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57692">
      <w:pPr>
        <w:numPr>
          <w:ilvl w:val="0"/>
          <w:numId w:val="0"/>
        </w:numPr>
        <w:spacing w:line="360" w:lineRule="auto"/>
        <w:ind w:firstLine="0" w:firstLineChars="0"/>
        <w:jc w:val="center"/>
        <w:rPr>
          <w:rFonts w:hint="eastAsia" w:ascii="方正小标宋简体" w:hAnsi="方正小标宋简体" w:eastAsia="方正小标宋简体" w:cs="方正小标宋简体"/>
          <w:b w:val="0"/>
          <w:bCs w:val="0"/>
          <w:sz w:val="44"/>
          <w:szCs w:val="44"/>
          <w:highlight w:val="none"/>
          <w:lang w:eastAsia="zh-CN"/>
        </w:rPr>
      </w:pPr>
      <w:bookmarkStart w:id="0" w:name="_GoBack"/>
      <w:bookmarkEnd w:id="0"/>
      <w:r>
        <w:rPr>
          <w:rFonts w:hint="eastAsia" w:ascii="方正小标宋简体" w:hAnsi="方正小标宋简体" w:eastAsia="方正小标宋简体" w:cs="方正小标宋简体"/>
          <w:b w:val="0"/>
          <w:bCs w:val="0"/>
          <w:sz w:val="44"/>
          <w:szCs w:val="44"/>
          <w:highlight w:val="none"/>
          <w:lang w:eastAsia="zh-CN"/>
        </w:rPr>
        <w:t>专利复审无效宣告程序快保优先审查请求书</w:t>
      </w:r>
    </w:p>
    <w:p w14:paraId="033EE059">
      <w:pPr>
        <w:spacing w:line="240" w:lineRule="auto"/>
        <w:ind w:right="1365" w:firstLine="0" w:firstLineChars="0"/>
        <w:jc w:val="both"/>
        <w:outlineLvl w:val="0"/>
        <w:rPr>
          <w:rFonts w:hint="eastAsia" w:ascii="宋体" w:hAnsi="宋体"/>
          <w:sz w:val="18"/>
        </w:rPr>
      </w:pPr>
    </w:p>
    <w:p w14:paraId="5763D85E">
      <w:pPr>
        <w:spacing w:line="240" w:lineRule="auto"/>
        <w:ind w:right="1365" w:firstLine="169" w:firstLineChars="94"/>
        <w:jc w:val="both"/>
        <w:outlineLvl w:val="0"/>
        <w:rPr>
          <w:rFonts w:hint="eastAsia" w:eastAsia="黑体"/>
          <w:b/>
          <w:sz w:val="18"/>
          <w:szCs w:val="20"/>
        </w:rPr>
      </w:pPr>
      <w:r>
        <w:rPr>
          <w:rFonts w:hint="eastAsia" w:ascii="宋体" w:hAnsi="宋体"/>
          <w:sz w:val="18"/>
        </w:rPr>
        <w:t xml:space="preserve">请按照“注意事项”正确填写本表各栏  </w:t>
      </w:r>
      <w:r>
        <w:rPr>
          <w:rFonts w:hint="eastAsia" w:ascii="黑体" w:hAnsi="宋体" w:eastAsia="黑体"/>
          <w:sz w:val="18"/>
        </w:rPr>
        <w:t xml:space="preserve">              </w:t>
      </w:r>
      <w:r>
        <w:rPr>
          <w:rFonts w:hint="eastAsia" w:ascii="宋体" w:hAnsi="宋体"/>
          <w:b/>
          <w:sz w:val="21"/>
          <w:szCs w:val="20"/>
        </w:rPr>
        <w:t xml:space="preserve">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880"/>
        <w:gridCol w:w="1425"/>
        <w:gridCol w:w="2261"/>
        <w:gridCol w:w="283"/>
        <w:gridCol w:w="1957"/>
      </w:tblGrid>
      <w:tr w14:paraId="5D448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restart"/>
            <w:tcBorders>
              <w:top w:val="single" w:color="auto" w:sz="12" w:space="0"/>
            </w:tcBorders>
            <w:noWrap w:val="0"/>
            <w:vAlign w:val="center"/>
          </w:tcPr>
          <w:p w14:paraId="3D4D4C39">
            <w:pPr>
              <w:spacing w:line="240" w:lineRule="auto"/>
              <w:ind w:firstLine="0" w:firstLineChars="0"/>
              <w:jc w:val="both"/>
              <w:rPr>
                <w:rFonts w:hint="eastAsia" w:hAnsi="宋体"/>
                <w:b/>
                <w:sz w:val="21"/>
                <w:szCs w:val="21"/>
              </w:rPr>
            </w:pPr>
            <w:r>
              <w:rPr>
                <w:rFonts w:hint="eastAsia" w:ascii="宋体" w:hAnsi="宋体"/>
                <w:b/>
                <w:sz w:val="21"/>
                <w:szCs w:val="21"/>
              </w:rPr>
              <w:t>②</w:t>
            </w:r>
            <w:r>
              <w:rPr>
                <w:rFonts w:hint="eastAsia" w:hAnsi="宋体"/>
                <w:b/>
                <w:sz w:val="21"/>
                <w:szCs w:val="21"/>
              </w:rPr>
              <w:t>案件</w:t>
            </w:r>
          </w:p>
          <w:p w14:paraId="57307F53">
            <w:pPr>
              <w:spacing w:line="240" w:lineRule="auto"/>
              <w:ind w:firstLine="0" w:firstLineChars="0"/>
              <w:jc w:val="both"/>
              <w:rPr>
                <w:rFonts w:hint="eastAsia" w:ascii="宋体" w:hAnsi="宋体"/>
                <w:b/>
                <w:sz w:val="21"/>
                <w:szCs w:val="21"/>
              </w:rPr>
            </w:pPr>
            <w:r>
              <w:rPr>
                <w:rFonts w:hint="eastAsia" w:hAnsi="宋体"/>
                <w:b/>
                <w:sz w:val="21"/>
                <w:szCs w:val="21"/>
              </w:rPr>
              <w:t>信息</w:t>
            </w:r>
          </w:p>
        </w:tc>
        <w:tc>
          <w:tcPr>
            <w:tcW w:w="4305" w:type="dxa"/>
            <w:gridSpan w:val="2"/>
            <w:tcBorders>
              <w:top w:val="single" w:color="auto" w:sz="12" w:space="0"/>
              <w:bottom w:val="single" w:color="auto" w:sz="6" w:space="0"/>
              <w:right w:val="single" w:color="auto" w:sz="12" w:space="0"/>
            </w:tcBorders>
            <w:noWrap w:val="0"/>
            <w:vAlign w:val="center"/>
          </w:tcPr>
          <w:p w14:paraId="70CB9068">
            <w:pPr>
              <w:spacing w:line="240" w:lineRule="auto"/>
              <w:ind w:firstLine="0" w:firstLineChars="0"/>
              <w:jc w:val="both"/>
              <w:rPr>
                <w:rFonts w:hint="eastAsia" w:ascii="宋体" w:hAnsi="宋体"/>
                <w:sz w:val="21"/>
                <w:szCs w:val="20"/>
              </w:rPr>
            </w:pPr>
            <w:r>
              <w:rPr>
                <w:rFonts w:hint="eastAsia" w:ascii="宋体" w:hAnsi="宋体"/>
                <w:sz w:val="21"/>
                <w:szCs w:val="20"/>
              </w:rPr>
              <w:t>申请号或专利号：</w:t>
            </w:r>
          </w:p>
        </w:tc>
        <w:tc>
          <w:tcPr>
            <w:tcW w:w="4501" w:type="dxa"/>
            <w:gridSpan w:val="3"/>
            <w:tcBorders>
              <w:top w:val="single" w:color="auto" w:sz="12" w:space="0"/>
              <w:left w:val="single" w:color="auto" w:sz="12" w:space="0"/>
              <w:bottom w:val="single" w:color="auto" w:sz="12" w:space="0"/>
            </w:tcBorders>
            <w:noWrap w:val="0"/>
            <w:vAlign w:val="center"/>
          </w:tcPr>
          <w:p w14:paraId="2BB4BAA6">
            <w:pPr>
              <w:numPr>
                <w:ilvl w:val="0"/>
                <w:numId w:val="0"/>
              </w:numPr>
              <w:ind w:left="0" w:firstLine="0" w:firstLineChars="0"/>
              <w:rPr>
                <w:rFonts w:hint="eastAsia" w:ascii="宋体" w:hAnsi="宋体"/>
                <w:b/>
                <w:sz w:val="21"/>
                <w:szCs w:val="21"/>
              </w:rPr>
            </w:pPr>
            <w:r>
              <w:rPr>
                <w:rFonts w:hint="eastAsia" w:ascii="东文宋体" w:hAnsi="东文宋体" w:eastAsia="东文宋体" w:cs="东文宋体"/>
                <w:b/>
                <w:sz w:val="21"/>
                <w:szCs w:val="21"/>
              </w:rPr>
              <w:t>①</w:t>
            </w:r>
            <w:r>
              <w:rPr>
                <w:rFonts w:hint="eastAsia" w:ascii="宋体" w:hAnsi="宋体"/>
                <w:b/>
                <w:sz w:val="21"/>
                <w:szCs w:val="21"/>
              </w:rPr>
              <w:t>案件编号</w:t>
            </w:r>
            <w:r>
              <w:rPr>
                <w:rFonts w:hint="eastAsia" w:ascii="宋体" w:hAnsi="宋体"/>
                <w:b/>
                <w:sz w:val="21"/>
                <w:szCs w:val="20"/>
              </w:rPr>
              <w:t>：</w:t>
            </w:r>
          </w:p>
          <w:p w14:paraId="0CF2326E">
            <w:pPr>
              <w:spacing w:line="240" w:lineRule="auto"/>
              <w:ind w:firstLine="0" w:firstLineChars="0"/>
              <w:jc w:val="both"/>
              <w:rPr>
                <w:rFonts w:hint="eastAsia" w:ascii="宋体" w:hAnsi="宋体"/>
                <w:sz w:val="21"/>
                <w:szCs w:val="20"/>
              </w:rPr>
            </w:pPr>
          </w:p>
        </w:tc>
      </w:tr>
      <w:tr w14:paraId="18067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14:paraId="6D95CE86">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6" w:space="0"/>
            </w:tcBorders>
            <w:noWrap w:val="0"/>
            <w:vAlign w:val="center"/>
          </w:tcPr>
          <w:p w14:paraId="7925D07D">
            <w:pPr>
              <w:spacing w:line="240" w:lineRule="auto"/>
              <w:ind w:firstLine="0" w:firstLineChars="0"/>
              <w:jc w:val="both"/>
              <w:rPr>
                <w:rFonts w:hint="eastAsia" w:ascii="宋体" w:hAnsi="宋体"/>
                <w:sz w:val="21"/>
                <w:szCs w:val="20"/>
              </w:rPr>
            </w:pPr>
            <w:r>
              <w:rPr>
                <w:rFonts w:hint="eastAsia" w:ascii="宋体" w:hAnsi="宋体"/>
                <w:sz w:val="21"/>
                <w:szCs w:val="20"/>
              </w:rPr>
              <w:t>发明创造名称：</w:t>
            </w:r>
          </w:p>
        </w:tc>
      </w:tr>
      <w:tr w14:paraId="0166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14:paraId="55D64FF1">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6863048C">
            <w:pPr>
              <w:spacing w:line="240" w:lineRule="auto"/>
              <w:ind w:firstLine="0" w:firstLineChars="0"/>
              <w:jc w:val="both"/>
              <w:rPr>
                <w:rFonts w:hint="eastAsia" w:ascii="宋体" w:hAnsi="宋体"/>
                <w:sz w:val="21"/>
                <w:szCs w:val="20"/>
              </w:rPr>
            </w:pPr>
            <w:r>
              <w:rPr>
                <w:rFonts w:hint="eastAsia" w:ascii="宋体" w:hAnsi="宋体"/>
                <w:sz w:val="21"/>
                <w:szCs w:val="20"/>
                <w:lang w:eastAsia="zh-CN"/>
              </w:rPr>
              <w:t>快保</w:t>
            </w:r>
            <w:r>
              <w:rPr>
                <w:rFonts w:hint="eastAsia" w:ascii="宋体" w:hAnsi="宋体"/>
                <w:sz w:val="21"/>
                <w:szCs w:val="20"/>
              </w:rPr>
              <w:t>优先审查案件类型：</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复审案件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无效宣告案件</w:t>
            </w:r>
          </w:p>
        </w:tc>
      </w:tr>
      <w:tr w14:paraId="1FDC3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exact"/>
          <w:jc w:val="center"/>
        </w:trPr>
        <w:tc>
          <w:tcPr>
            <w:tcW w:w="496" w:type="dxa"/>
            <w:vMerge w:val="continue"/>
            <w:tcBorders>
              <w:bottom w:val="single" w:color="auto" w:sz="4" w:space="0"/>
            </w:tcBorders>
            <w:noWrap w:val="0"/>
            <w:vAlign w:val="center"/>
          </w:tcPr>
          <w:p w14:paraId="79293DBA">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1055A060">
            <w:pPr>
              <w:spacing w:line="240" w:lineRule="auto"/>
              <w:ind w:firstLine="0" w:firstLineChars="0"/>
              <w:jc w:val="both"/>
              <w:rPr>
                <w:rFonts w:hint="eastAsia" w:ascii="宋体" w:hAnsi="宋体"/>
                <w:sz w:val="21"/>
                <w:szCs w:val="20"/>
              </w:rPr>
            </w:pPr>
            <w:r>
              <w:rPr>
                <w:rFonts w:hint="eastAsia" w:ascii="宋体" w:hAnsi="宋体"/>
                <w:sz w:val="21"/>
                <w:szCs w:val="20"/>
              </w:rPr>
              <w:t>复审案件</w:t>
            </w:r>
            <w:r>
              <w:rPr>
                <w:rFonts w:hint="eastAsia" w:ascii="宋体" w:hAnsi="宋体"/>
                <w:sz w:val="21"/>
                <w:szCs w:val="20"/>
                <w:lang w:eastAsia="zh-CN"/>
              </w:rPr>
              <w:t>在提出专利申请前是否通过保护中心预审</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是</w:t>
            </w:r>
            <w:r>
              <w:rPr>
                <w:rFonts w:hint="eastAsia" w:ascii="宋体" w:hAnsi="宋体"/>
                <w:sz w:val="21"/>
                <w:szCs w:val="20"/>
                <w:lang w:eastAsia="zh-CN"/>
              </w:rPr>
              <w:t>（保护中心名称：</w:t>
            </w:r>
            <w:r>
              <w:rPr>
                <w:rFonts w:hint="eastAsia" w:ascii="宋体" w:hAnsi="宋体"/>
                <w:b/>
                <w:sz w:val="21"/>
                <w:szCs w:val="20"/>
                <w:u w:val="single"/>
              </w:rPr>
              <w:t xml:space="preserve">      </w:t>
            </w:r>
            <w:r>
              <w:rPr>
                <w:rFonts w:hint="eastAsia" w:ascii="宋体" w:hAnsi="宋体"/>
                <w:sz w:val="21"/>
                <w:szCs w:val="20"/>
                <w:lang w:eastAsia="zh-CN"/>
              </w:rPr>
              <w:t>）</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否</w:t>
            </w:r>
          </w:p>
        </w:tc>
      </w:tr>
      <w:tr w14:paraId="775A8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6" w:type="dxa"/>
            <w:vMerge w:val="restart"/>
            <w:tcBorders>
              <w:top w:val="single" w:color="auto" w:sz="4" w:space="0"/>
              <w:bottom w:val="single" w:color="auto" w:sz="6" w:space="0"/>
            </w:tcBorders>
            <w:noWrap w:val="0"/>
            <w:textDirection w:val="tbRlV"/>
            <w:vAlign w:val="center"/>
          </w:tcPr>
          <w:p w14:paraId="0CEF09BE">
            <w:pPr>
              <w:spacing w:line="240" w:lineRule="auto"/>
              <w:ind w:left="113" w:right="113" w:firstLine="0" w:firstLineChars="0"/>
              <w:jc w:val="both"/>
              <w:rPr>
                <w:rFonts w:hint="eastAsia" w:ascii="宋体" w:hAnsi="宋体"/>
                <w:b/>
                <w:spacing w:val="9"/>
                <w:sz w:val="21"/>
                <w:szCs w:val="21"/>
              </w:rPr>
            </w:pPr>
            <w:r>
              <w:rPr>
                <w:rFonts w:ascii="宋体" w:hAnsi="宋体"/>
                <w:b/>
                <w:spacing w:val="9"/>
                <w:sz w:val="21"/>
                <w:szCs w:val="21"/>
              </w:rPr>
              <w:fldChar w:fldCharType="begin"/>
            </w:r>
            <w:r>
              <w:rPr>
                <w:rFonts w:ascii="宋体" w:hAnsi="宋体"/>
                <w:b/>
                <w:spacing w:val="9"/>
                <w:sz w:val="21"/>
                <w:szCs w:val="21"/>
              </w:rPr>
              <w:instrText xml:space="preserve"> </w:instrText>
            </w:r>
            <w:r>
              <w:rPr>
                <w:rFonts w:hint="eastAsia" w:ascii="宋体" w:hAnsi="宋体"/>
                <w:b/>
                <w:spacing w:val="9"/>
                <w:sz w:val="21"/>
                <w:szCs w:val="21"/>
              </w:rPr>
              <w:instrText xml:space="preserve">= 3 \* GB3</w:instrText>
            </w:r>
            <w:r>
              <w:rPr>
                <w:rFonts w:ascii="宋体" w:hAnsi="宋体"/>
                <w:b/>
                <w:spacing w:val="9"/>
                <w:sz w:val="21"/>
                <w:szCs w:val="21"/>
              </w:rPr>
              <w:instrText xml:space="preserve"> </w:instrText>
            </w:r>
            <w:r>
              <w:rPr>
                <w:rFonts w:ascii="宋体" w:hAnsi="宋体"/>
                <w:b/>
                <w:spacing w:val="9"/>
                <w:sz w:val="21"/>
                <w:szCs w:val="21"/>
              </w:rPr>
              <w:fldChar w:fldCharType="separate"/>
            </w:r>
            <w:r>
              <w:rPr>
                <w:rFonts w:hint="eastAsia" w:ascii="宋体" w:hAnsi="宋体"/>
                <w:b/>
                <w:spacing w:val="9"/>
                <w:sz w:val="21"/>
                <w:szCs w:val="21"/>
              </w:rPr>
              <w:t>③</w:t>
            </w:r>
            <w:r>
              <w:rPr>
                <w:rFonts w:ascii="宋体" w:hAnsi="宋体"/>
                <w:b/>
                <w:spacing w:val="9"/>
                <w:sz w:val="21"/>
                <w:szCs w:val="21"/>
              </w:rPr>
              <w:fldChar w:fldCharType="end"/>
            </w:r>
            <w:r>
              <w:rPr>
                <w:rFonts w:hint="eastAsia" w:ascii="宋体" w:hAnsi="宋体"/>
                <w:b/>
                <w:spacing w:val="9"/>
                <w:sz w:val="21"/>
                <w:szCs w:val="21"/>
              </w:rPr>
              <w:t>优先审查请求人</w:t>
            </w:r>
          </w:p>
        </w:tc>
        <w:tc>
          <w:tcPr>
            <w:tcW w:w="8806" w:type="dxa"/>
            <w:gridSpan w:val="5"/>
            <w:tcBorders>
              <w:top w:val="single" w:color="auto" w:sz="4" w:space="0"/>
              <w:bottom w:val="single" w:color="auto" w:sz="6" w:space="0"/>
            </w:tcBorders>
            <w:noWrap w:val="0"/>
            <w:vAlign w:val="center"/>
          </w:tcPr>
          <w:tbl>
            <w:tblPr>
              <w:tblStyle w:val="4"/>
              <w:tblW w:w="8805" w:type="dxa"/>
              <w:jc w:val="center"/>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8805"/>
            </w:tblGrid>
            <w:tr w14:paraId="5D508C62">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CellMar>
                  <w:top w:w="0" w:type="dxa"/>
                  <w:left w:w="108" w:type="dxa"/>
                  <w:bottom w:w="0" w:type="dxa"/>
                  <w:right w:w="108" w:type="dxa"/>
                </w:tblCellMar>
              </w:tblPrEx>
              <w:trPr>
                <w:cantSplit/>
                <w:trHeight w:val="608" w:hRule="exact"/>
                <w:jc w:val="center"/>
              </w:trPr>
              <w:tc>
                <w:tcPr>
                  <w:tcW w:w="8805" w:type="dxa"/>
                  <w:noWrap w:val="0"/>
                  <w:vAlign w:val="center"/>
                </w:tcPr>
                <w:p w14:paraId="724E64DD">
                  <w:pPr>
                    <w:spacing w:line="240" w:lineRule="auto"/>
                    <w:ind w:firstLine="0" w:firstLineChars="0"/>
                    <w:jc w:val="both"/>
                    <w:rPr>
                      <w:rFonts w:hint="eastAsia" w:ascii="宋体" w:hAnsi="宋体"/>
                      <w:sz w:val="21"/>
                      <w:szCs w:val="20"/>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专利权人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无效宣告请求人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地方知识产权局</w:t>
                  </w:r>
                  <w:r>
                    <w:rPr>
                      <w:rFonts w:hint="eastAsia" w:ascii="宋体" w:hAnsi="宋体"/>
                      <w:sz w:val="21"/>
                      <w:szCs w:val="20"/>
                      <w:lang w:val="en-US" w:eastAsia="zh-CN"/>
                    </w:rPr>
                    <w:t xml:space="preserve"> </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人民法院</w:t>
                  </w:r>
                </w:p>
              </w:tc>
            </w:tr>
          </w:tbl>
          <w:p w14:paraId="4E2C87C3">
            <w:pPr>
              <w:spacing w:line="240" w:lineRule="auto"/>
              <w:ind w:firstLine="0" w:firstLineChars="0"/>
              <w:jc w:val="both"/>
              <w:rPr>
                <w:rFonts w:hint="eastAsia" w:ascii="宋体" w:hAnsi="宋体"/>
                <w:sz w:val="21"/>
                <w:szCs w:val="20"/>
              </w:rPr>
            </w:pPr>
          </w:p>
        </w:tc>
      </w:tr>
      <w:tr w14:paraId="56F8F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4" w:space="0"/>
              <w:bottom w:val="single" w:color="auto" w:sz="6" w:space="0"/>
            </w:tcBorders>
            <w:noWrap w:val="0"/>
            <w:vAlign w:val="center"/>
          </w:tcPr>
          <w:p w14:paraId="027BAC2D">
            <w:pPr>
              <w:spacing w:line="240" w:lineRule="auto"/>
              <w:ind w:firstLine="0" w:firstLineChars="0"/>
              <w:jc w:val="both"/>
              <w:rPr>
                <w:rFonts w:ascii="宋体" w:hAnsi="宋体"/>
                <w:b/>
                <w:sz w:val="21"/>
                <w:szCs w:val="21"/>
              </w:rPr>
            </w:pPr>
          </w:p>
        </w:tc>
        <w:tc>
          <w:tcPr>
            <w:tcW w:w="8806" w:type="dxa"/>
            <w:gridSpan w:val="5"/>
            <w:tcBorders>
              <w:top w:val="single" w:color="auto" w:sz="4" w:space="0"/>
              <w:bottom w:val="single" w:color="auto" w:sz="6" w:space="0"/>
            </w:tcBorders>
            <w:noWrap w:val="0"/>
            <w:vAlign w:val="center"/>
          </w:tcPr>
          <w:p w14:paraId="510CADB9">
            <w:pPr>
              <w:spacing w:line="240" w:lineRule="auto"/>
              <w:ind w:firstLine="0" w:firstLineChars="0"/>
              <w:jc w:val="both"/>
              <w:rPr>
                <w:rFonts w:ascii="宋体" w:hAnsi="宋体"/>
                <w:sz w:val="21"/>
                <w:szCs w:val="20"/>
              </w:rPr>
            </w:pPr>
            <w:r>
              <w:rPr>
                <w:rFonts w:hint="eastAsia" w:ascii="宋体" w:hAnsi="宋体"/>
                <w:sz w:val="21"/>
                <w:szCs w:val="20"/>
              </w:rPr>
              <w:t>姓名或名称</w:t>
            </w:r>
          </w:p>
        </w:tc>
      </w:tr>
      <w:tr w14:paraId="43010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6" w:space="0"/>
              <w:bottom w:val="single" w:color="auto" w:sz="6" w:space="0"/>
            </w:tcBorders>
            <w:noWrap w:val="0"/>
            <w:vAlign w:val="center"/>
          </w:tcPr>
          <w:p w14:paraId="46ECC64A">
            <w:pPr>
              <w:spacing w:line="240" w:lineRule="auto"/>
              <w:ind w:firstLine="0" w:firstLineChars="0"/>
              <w:jc w:val="both"/>
              <w:rPr>
                <w:rFonts w:hint="eastAsia" w:hAnsi="宋体"/>
                <w:sz w:val="21"/>
                <w:szCs w:val="20"/>
              </w:rPr>
            </w:pPr>
          </w:p>
        </w:tc>
        <w:tc>
          <w:tcPr>
            <w:tcW w:w="2880" w:type="dxa"/>
            <w:tcBorders>
              <w:top w:val="single" w:color="auto" w:sz="6" w:space="0"/>
              <w:bottom w:val="single" w:color="auto" w:sz="6" w:space="0"/>
            </w:tcBorders>
            <w:noWrap w:val="0"/>
            <w:vAlign w:val="center"/>
          </w:tcPr>
          <w:p w14:paraId="44A1E3FD">
            <w:pPr>
              <w:spacing w:line="240" w:lineRule="auto"/>
              <w:ind w:firstLine="0" w:firstLineChars="0"/>
              <w:jc w:val="both"/>
              <w:rPr>
                <w:rFonts w:hint="eastAsia" w:ascii="宋体" w:hAnsi="宋体"/>
                <w:sz w:val="21"/>
                <w:szCs w:val="20"/>
              </w:rPr>
            </w:pPr>
            <w:r>
              <w:rPr>
                <w:rFonts w:hint="eastAsia" w:ascii="宋体" w:hAnsi="宋体"/>
                <w:sz w:val="21"/>
                <w:szCs w:val="20"/>
              </w:rPr>
              <w:t xml:space="preserve">联系人： </w:t>
            </w:r>
          </w:p>
        </w:tc>
        <w:tc>
          <w:tcPr>
            <w:tcW w:w="3686" w:type="dxa"/>
            <w:gridSpan w:val="2"/>
            <w:tcBorders>
              <w:top w:val="single" w:color="auto" w:sz="6" w:space="0"/>
              <w:bottom w:val="single" w:color="auto" w:sz="6" w:space="0"/>
              <w:right w:val="single" w:color="auto" w:sz="4" w:space="0"/>
            </w:tcBorders>
            <w:noWrap w:val="0"/>
            <w:vAlign w:val="center"/>
          </w:tcPr>
          <w:p w14:paraId="630FDC20">
            <w:pPr>
              <w:spacing w:line="240" w:lineRule="auto"/>
              <w:ind w:firstLine="0" w:firstLineChars="0"/>
              <w:jc w:val="both"/>
              <w:rPr>
                <w:rFonts w:hint="eastAsia" w:ascii="宋体" w:hAnsi="宋体"/>
                <w:sz w:val="21"/>
                <w:szCs w:val="20"/>
              </w:rPr>
            </w:pPr>
            <w:r>
              <w:rPr>
                <w:rFonts w:hint="eastAsia" w:ascii="宋体" w:hAnsi="宋体"/>
                <w:sz w:val="21"/>
                <w:szCs w:val="20"/>
              </w:rPr>
              <w:t>联系电话：</w:t>
            </w:r>
          </w:p>
        </w:tc>
        <w:tc>
          <w:tcPr>
            <w:tcW w:w="2240" w:type="dxa"/>
            <w:gridSpan w:val="2"/>
            <w:tcBorders>
              <w:top w:val="single" w:color="auto" w:sz="6" w:space="0"/>
              <w:left w:val="single" w:color="auto" w:sz="4" w:space="0"/>
              <w:bottom w:val="single" w:color="auto" w:sz="6" w:space="0"/>
            </w:tcBorders>
            <w:noWrap w:val="0"/>
            <w:vAlign w:val="center"/>
          </w:tcPr>
          <w:p w14:paraId="45423FF0">
            <w:pPr>
              <w:spacing w:line="240" w:lineRule="auto"/>
              <w:ind w:firstLine="0" w:firstLineChars="0"/>
              <w:jc w:val="both"/>
              <w:rPr>
                <w:rFonts w:hint="eastAsia" w:ascii="宋体" w:hAnsi="宋体"/>
                <w:sz w:val="21"/>
                <w:szCs w:val="20"/>
              </w:rPr>
            </w:pPr>
            <w:r>
              <w:rPr>
                <w:rFonts w:hint="eastAsia" w:ascii="宋体" w:hAnsi="宋体"/>
                <w:sz w:val="21"/>
                <w:szCs w:val="20"/>
              </w:rPr>
              <w:t>邮编：</w:t>
            </w:r>
          </w:p>
        </w:tc>
      </w:tr>
      <w:tr w14:paraId="1D83D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6" w:space="0"/>
              <w:bottom w:val="single" w:color="auto" w:sz="4" w:space="0"/>
            </w:tcBorders>
            <w:noWrap w:val="0"/>
            <w:vAlign w:val="center"/>
          </w:tcPr>
          <w:p w14:paraId="2DBD3EC0">
            <w:pPr>
              <w:spacing w:line="240" w:lineRule="auto"/>
              <w:ind w:firstLine="0" w:firstLineChars="0"/>
              <w:jc w:val="both"/>
              <w:rPr>
                <w:rFonts w:hint="eastAsia" w:hAnsi="宋体"/>
                <w:sz w:val="21"/>
                <w:szCs w:val="20"/>
              </w:rPr>
            </w:pPr>
          </w:p>
        </w:tc>
        <w:tc>
          <w:tcPr>
            <w:tcW w:w="8806" w:type="dxa"/>
            <w:gridSpan w:val="5"/>
            <w:tcBorders>
              <w:top w:val="single" w:color="auto" w:sz="6" w:space="0"/>
              <w:bottom w:val="single" w:color="auto" w:sz="6" w:space="0"/>
            </w:tcBorders>
            <w:noWrap w:val="0"/>
            <w:vAlign w:val="center"/>
          </w:tcPr>
          <w:p w14:paraId="370A7C12">
            <w:pPr>
              <w:spacing w:line="240" w:lineRule="auto"/>
              <w:ind w:firstLine="0" w:firstLineChars="0"/>
              <w:jc w:val="both"/>
              <w:rPr>
                <w:rFonts w:hint="eastAsia" w:ascii="宋体" w:hAnsi="宋体"/>
                <w:sz w:val="21"/>
                <w:szCs w:val="20"/>
              </w:rPr>
            </w:pPr>
            <w:r>
              <w:rPr>
                <w:rFonts w:hint="eastAsia" w:ascii="宋体" w:hAnsi="宋体"/>
                <w:sz w:val="21"/>
                <w:szCs w:val="20"/>
              </w:rPr>
              <w:t>联系地址：</w:t>
            </w:r>
          </w:p>
        </w:tc>
      </w:tr>
      <w:tr w14:paraId="72E8F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1" w:hRule="atLeast"/>
          <w:jc w:val="center"/>
        </w:trPr>
        <w:tc>
          <w:tcPr>
            <w:tcW w:w="496" w:type="dxa"/>
            <w:tcBorders>
              <w:top w:val="single" w:color="auto" w:sz="6" w:space="0"/>
              <w:bottom w:val="single" w:color="auto" w:sz="6" w:space="0"/>
            </w:tcBorders>
            <w:noWrap w:val="0"/>
            <w:vAlign w:val="center"/>
          </w:tcPr>
          <w:p w14:paraId="2B6761F3">
            <w:pPr>
              <w:spacing w:line="14" w:lineRule="auto"/>
              <w:ind w:firstLine="0" w:firstLineChars="0"/>
              <w:jc w:val="center"/>
              <w:rPr>
                <w:rFonts w:hint="eastAsia" w:ascii="宋体" w:hAnsi="宋体"/>
                <w:b/>
                <w:sz w:val="21"/>
                <w:szCs w:val="21"/>
              </w:rPr>
            </w:pPr>
            <w:r>
              <w:rPr>
                <w:rFonts w:ascii="宋体" w:hAnsi="宋体"/>
                <w:b/>
                <w:sz w:val="21"/>
                <w:szCs w:val="21"/>
              </w:rPr>
              <w:fldChar w:fldCharType="begin"/>
            </w:r>
            <w:r>
              <w:rPr>
                <w:rFonts w:ascii="宋体" w:hAnsi="宋体"/>
                <w:b/>
                <w:sz w:val="21"/>
                <w:szCs w:val="21"/>
              </w:rPr>
              <w:instrText xml:space="preserve"> </w:instrText>
            </w:r>
            <w:r>
              <w:rPr>
                <w:rFonts w:hint="eastAsia" w:ascii="宋体" w:hAnsi="宋体"/>
                <w:b/>
                <w:sz w:val="21"/>
                <w:szCs w:val="21"/>
              </w:rPr>
              <w:instrText xml:space="preserve">= 4 \* GB3</w:instrText>
            </w:r>
            <w:r>
              <w:rPr>
                <w:rFonts w:ascii="宋体" w:hAnsi="宋体"/>
                <w:b/>
                <w:sz w:val="21"/>
                <w:szCs w:val="21"/>
              </w:rPr>
              <w:instrText xml:space="preserve"> </w:instrText>
            </w:r>
            <w:r>
              <w:rPr>
                <w:rFonts w:ascii="宋体" w:hAnsi="宋体"/>
                <w:b/>
                <w:sz w:val="21"/>
                <w:szCs w:val="21"/>
              </w:rPr>
              <w:fldChar w:fldCharType="separate"/>
            </w:r>
            <w:r>
              <w:rPr>
                <w:rFonts w:hint="eastAsia" w:ascii="宋体" w:hAnsi="宋体"/>
                <w:b/>
                <w:sz w:val="21"/>
                <w:szCs w:val="21"/>
              </w:rPr>
              <w:t>④</w:t>
            </w:r>
            <w:r>
              <w:rPr>
                <w:rFonts w:ascii="宋体" w:hAnsi="宋体"/>
                <w:b/>
                <w:sz w:val="21"/>
                <w:szCs w:val="21"/>
              </w:rPr>
              <w:fldChar w:fldCharType="end"/>
            </w:r>
          </w:p>
          <w:p w14:paraId="6A58A3CD">
            <w:pPr>
              <w:spacing w:line="14" w:lineRule="auto"/>
              <w:ind w:firstLine="0" w:firstLineChars="0"/>
              <w:jc w:val="center"/>
              <w:rPr>
                <w:rFonts w:hint="eastAsia" w:ascii="宋体" w:hAnsi="宋体"/>
                <w:b/>
                <w:sz w:val="21"/>
                <w:szCs w:val="21"/>
              </w:rPr>
            </w:pPr>
            <w:r>
              <w:rPr>
                <w:rFonts w:hint="eastAsia" w:ascii="宋体" w:hAnsi="宋体"/>
                <w:b/>
                <w:sz w:val="21"/>
                <w:szCs w:val="21"/>
              </w:rPr>
              <w:t>请求优先审查的</w:t>
            </w:r>
          </w:p>
          <w:p w14:paraId="227D7B1B">
            <w:pPr>
              <w:spacing w:line="14" w:lineRule="auto"/>
              <w:ind w:firstLine="0" w:firstLineChars="0"/>
              <w:jc w:val="center"/>
              <w:rPr>
                <w:rFonts w:hint="eastAsia" w:ascii="宋体" w:hAnsi="宋体"/>
                <w:b/>
                <w:sz w:val="21"/>
                <w:szCs w:val="21"/>
              </w:rPr>
            </w:pPr>
            <w:r>
              <w:rPr>
                <w:rFonts w:hint="eastAsia" w:ascii="宋体" w:hAnsi="宋体"/>
                <w:b/>
                <w:sz w:val="21"/>
                <w:szCs w:val="21"/>
              </w:rPr>
              <w:t>理</w:t>
            </w:r>
          </w:p>
          <w:p w14:paraId="3311A7FE">
            <w:pPr>
              <w:spacing w:line="14" w:lineRule="auto"/>
              <w:ind w:firstLine="0" w:firstLineChars="0"/>
              <w:jc w:val="center"/>
              <w:rPr>
                <w:rFonts w:hint="eastAsia" w:ascii="宋体" w:hAnsi="宋体"/>
                <w:b/>
                <w:sz w:val="21"/>
                <w:szCs w:val="20"/>
              </w:rPr>
            </w:pPr>
            <w:r>
              <w:rPr>
                <w:rFonts w:hint="eastAsia" w:ascii="宋体" w:hAnsi="宋体"/>
                <w:b/>
                <w:sz w:val="21"/>
                <w:szCs w:val="21"/>
              </w:rPr>
              <w:t>由</w:t>
            </w:r>
          </w:p>
        </w:tc>
        <w:tc>
          <w:tcPr>
            <w:tcW w:w="8806" w:type="dxa"/>
            <w:gridSpan w:val="5"/>
            <w:tcBorders>
              <w:top w:val="single" w:color="auto" w:sz="6" w:space="0"/>
              <w:bottom w:val="single" w:color="auto" w:sz="6" w:space="0"/>
            </w:tcBorders>
            <w:noWrap w:val="0"/>
            <w:vAlign w:val="top"/>
          </w:tcPr>
          <w:p w14:paraId="231D514B">
            <w:pPr>
              <w:spacing w:line="14" w:lineRule="auto"/>
              <w:ind w:left="292" w:hanging="291" w:hangingChars="139"/>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w:t>
            </w:r>
            <w:r>
              <w:rPr>
                <w:rFonts w:hint="eastAsia" w:ascii="宋体" w:hAnsi="宋体"/>
                <w:sz w:val="21"/>
                <w:szCs w:val="21"/>
                <w:lang w:eastAsia="zh-CN"/>
              </w:rPr>
              <w:t>国家重点支持的新兴产业和未来产业，或者涉及重点领域关键核心技术攻关</w:t>
            </w:r>
            <w:r>
              <w:rPr>
                <w:rFonts w:hint="eastAsia" w:ascii="宋体" w:hAnsi="宋体"/>
                <w:sz w:val="21"/>
                <w:szCs w:val="21"/>
              </w:rPr>
              <w:t>。</w:t>
            </w:r>
          </w:p>
          <w:p w14:paraId="130FC468">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涉及各省级和设区的市级人民政府重点鼓励的产业。</w:t>
            </w:r>
          </w:p>
          <w:p w14:paraId="73A6F0E5">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复审请求人已经</w:t>
            </w:r>
            <w:r>
              <w:rPr>
                <w:rFonts w:hint="eastAsia" w:ascii="宋体" w:hAnsi="宋体"/>
                <w:sz w:val="21"/>
                <w:szCs w:val="21"/>
                <w:lang w:eastAsia="zh-CN"/>
              </w:rPr>
              <w:t>产业化实施或者已经做好产业化实施准备</w:t>
            </w:r>
            <w:r>
              <w:rPr>
                <w:rFonts w:hint="eastAsia" w:ascii="宋体" w:hAnsi="宋体"/>
                <w:sz w:val="21"/>
                <w:szCs w:val="21"/>
              </w:rPr>
              <w:t>，或有证据证明他人正在实施其发明创造。</w:t>
            </w:r>
          </w:p>
          <w:p w14:paraId="0D044705">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其他对国家利益或者公共利益具有重大意义需要优先审查的专利复审案件。</w:t>
            </w:r>
          </w:p>
          <w:p w14:paraId="4D0BE475">
            <w:pPr>
              <w:spacing w:line="14" w:lineRule="auto"/>
              <w:ind w:left="277" w:hanging="277" w:hangingChars="132"/>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无效宣告案件涉及的专利发生侵权纠纷，当事人已请求</w:t>
            </w:r>
            <w:r>
              <w:rPr>
                <w:rFonts w:hint="eastAsia" w:ascii="宋体" w:hAnsi="宋体"/>
                <w:sz w:val="21"/>
                <w:szCs w:val="21"/>
                <w:lang w:eastAsia="zh-CN"/>
              </w:rPr>
              <w:t>国家知识产权局或者</w:t>
            </w:r>
            <w:r>
              <w:rPr>
                <w:rFonts w:hint="eastAsia" w:ascii="宋体" w:hAnsi="宋体"/>
                <w:sz w:val="21"/>
                <w:szCs w:val="21"/>
              </w:rPr>
              <w:t>地方知识产权局处理、向人民法院起诉。</w:t>
            </w:r>
          </w:p>
          <w:p w14:paraId="79D90873">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无效宣告案件涉及的专利对国家利益或者公共利益具有重大意义。</w:t>
            </w:r>
          </w:p>
        </w:tc>
      </w:tr>
      <w:tr w14:paraId="155B4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3" w:hRule="atLeast"/>
          <w:jc w:val="center"/>
        </w:trPr>
        <w:tc>
          <w:tcPr>
            <w:tcW w:w="9302" w:type="dxa"/>
            <w:gridSpan w:val="6"/>
            <w:tcBorders>
              <w:top w:val="single" w:color="auto" w:sz="6" w:space="0"/>
              <w:bottom w:val="single" w:color="auto" w:sz="6" w:space="0"/>
            </w:tcBorders>
            <w:noWrap w:val="0"/>
            <w:vAlign w:val="top"/>
          </w:tcPr>
          <w:p w14:paraId="0B66DC64">
            <w:pPr>
              <w:ind w:firstLine="0" w:firstLineChars="0"/>
              <w:jc w:val="both"/>
              <w:rPr>
                <w:rFonts w:hint="eastAsia" w:ascii="宋体" w:hAnsi="宋体"/>
                <w:b/>
                <w:sz w:val="21"/>
                <w:szCs w:val="21"/>
              </w:rPr>
            </w:pPr>
            <w:r>
              <w:rPr>
                <w:rFonts w:hint="eastAsia" w:ascii="宋体" w:hAnsi="宋体"/>
                <w:b/>
                <w:sz w:val="21"/>
                <w:szCs w:val="21"/>
              </w:rPr>
              <w:t>⑤</w:t>
            </w:r>
            <w:r>
              <w:rPr>
                <w:rFonts w:hint="eastAsia" w:ascii="宋体" w:hAnsi="宋体"/>
                <w:b/>
                <w:sz w:val="21"/>
                <w:szCs w:val="21"/>
                <w:lang w:eastAsia="zh-CN"/>
              </w:rPr>
              <w:t>快保</w:t>
            </w:r>
            <w:r>
              <w:rPr>
                <w:rFonts w:hint="eastAsia" w:ascii="宋体" w:hAnsi="宋体"/>
                <w:b/>
                <w:sz w:val="21"/>
                <w:szCs w:val="21"/>
              </w:rPr>
              <w:t>优先审查请求人声明</w:t>
            </w:r>
            <w:r>
              <w:rPr>
                <w:rFonts w:hint="eastAsia" w:ascii="宋体" w:hAnsi="宋体"/>
                <w:b/>
                <w:sz w:val="21"/>
                <w:szCs w:val="20"/>
              </w:rPr>
              <w:t>：</w:t>
            </w:r>
          </w:p>
          <w:p w14:paraId="1544FA5C">
            <w:pPr>
              <w:spacing w:line="240" w:lineRule="auto"/>
              <w:ind w:firstLine="411" w:firstLineChars="196"/>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lang w:eastAsia="zh-CN"/>
              </w:rPr>
              <w:t>快保</w:t>
            </w:r>
            <w:r>
              <w:rPr>
                <w:rFonts w:hint="eastAsia" w:ascii="宋体" w:hAnsi="宋体"/>
                <w:sz w:val="21"/>
                <w:szCs w:val="21"/>
              </w:rPr>
              <w:t>优先审查请求人</w:t>
            </w:r>
            <w:r>
              <w:rPr>
                <w:rFonts w:hint="eastAsia" w:ascii="宋体" w:hAnsi="宋体"/>
                <w:sz w:val="21"/>
                <w:szCs w:val="21"/>
                <w:lang w:eastAsia="zh-CN"/>
              </w:rPr>
              <w:t>承诺提供的信息以及提交的证明材料真实有效</w:t>
            </w:r>
            <w:r>
              <w:rPr>
                <w:rFonts w:hint="eastAsia" w:ascii="宋体" w:hAnsi="宋体"/>
                <w:sz w:val="21"/>
                <w:szCs w:val="21"/>
              </w:rPr>
              <w:t>。</w:t>
            </w:r>
          </w:p>
        </w:tc>
      </w:tr>
      <w:tr w14:paraId="2FC1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9302" w:type="dxa"/>
            <w:gridSpan w:val="6"/>
            <w:tcBorders>
              <w:top w:val="single" w:color="auto" w:sz="6" w:space="0"/>
              <w:bottom w:val="single" w:color="auto" w:sz="4" w:space="0"/>
            </w:tcBorders>
            <w:noWrap w:val="0"/>
            <w:vAlign w:val="top"/>
          </w:tcPr>
          <w:p w14:paraId="1A263C41">
            <w:pPr>
              <w:ind w:firstLine="0" w:firstLineChars="0"/>
              <w:jc w:val="both"/>
              <w:rPr>
                <w:rFonts w:hint="eastAsia" w:ascii="宋体" w:hAnsi="宋体"/>
                <w:b/>
                <w:sz w:val="21"/>
                <w:szCs w:val="20"/>
              </w:rPr>
            </w:pPr>
            <w:r>
              <w:rPr>
                <w:rFonts w:hint="eastAsia" w:ascii="宋体" w:hAnsi="宋体"/>
                <w:b/>
                <w:sz w:val="21"/>
                <w:szCs w:val="21"/>
              </w:rPr>
              <w:t>⑥附件清单</w:t>
            </w:r>
            <w:r>
              <w:rPr>
                <w:rFonts w:hint="eastAsia" w:ascii="宋体" w:hAnsi="宋体"/>
                <w:b/>
                <w:sz w:val="21"/>
                <w:szCs w:val="20"/>
              </w:rPr>
              <w:t>：</w:t>
            </w:r>
          </w:p>
        </w:tc>
      </w:tr>
      <w:tr w14:paraId="78ACC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jc w:val="center"/>
        </w:trPr>
        <w:tc>
          <w:tcPr>
            <w:tcW w:w="7345" w:type="dxa"/>
            <w:gridSpan w:val="5"/>
            <w:tcBorders>
              <w:top w:val="single" w:color="auto" w:sz="4" w:space="0"/>
              <w:bottom w:val="single" w:color="auto" w:sz="4" w:space="0"/>
              <w:right w:val="single" w:color="auto" w:sz="4" w:space="0"/>
            </w:tcBorders>
            <w:noWrap w:val="0"/>
            <w:vAlign w:val="top"/>
          </w:tcPr>
          <w:p w14:paraId="60FFAE8F">
            <w:pPr>
              <w:spacing w:line="240" w:lineRule="auto"/>
              <w:ind w:firstLine="420"/>
              <w:jc w:val="center"/>
              <w:rPr>
                <w:rFonts w:hint="eastAsia" w:ascii="宋体" w:hAnsi="宋体"/>
                <w:b/>
                <w:sz w:val="21"/>
                <w:szCs w:val="21"/>
              </w:rPr>
            </w:pPr>
            <w:r>
              <w:rPr>
                <w:rFonts w:hint="eastAsia" w:ascii="宋体" w:hAnsi="宋体"/>
                <w:sz w:val="21"/>
                <w:szCs w:val="21"/>
              </w:rPr>
              <w:t>文 件 名 称</w:t>
            </w:r>
          </w:p>
        </w:tc>
        <w:tc>
          <w:tcPr>
            <w:tcW w:w="1957" w:type="dxa"/>
            <w:tcBorders>
              <w:top w:val="single" w:color="auto" w:sz="4" w:space="0"/>
              <w:left w:val="single" w:color="auto" w:sz="4" w:space="0"/>
              <w:bottom w:val="single" w:color="auto" w:sz="4" w:space="0"/>
            </w:tcBorders>
            <w:noWrap w:val="0"/>
            <w:vAlign w:val="top"/>
          </w:tcPr>
          <w:p w14:paraId="7CA9D7F9">
            <w:pPr>
              <w:spacing w:line="240" w:lineRule="auto"/>
              <w:ind w:firstLine="0" w:firstLineChars="0"/>
              <w:jc w:val="center"/>
              <w:rPr>
                <w:rFonts w:hint="eastAsia" w:ascii="宋体" w:hAnsi="宋体"/>
                <w:sz w:val="21"/>
                <w:szCs w:val="21"/>
              </w:rPr>
            </w:pPr>
            <w:r>
              <w:rPr>
                <w:rFonts w:hint="eastAsia" w:ascii="宋体" w:hAnsi="宋体"/>
                <w:sz w:val="21"/>
                <w:szCs w:val="21"/>
              </w:rPr>
              <w:t>份数及页数</w:t>
            </w:r>
          </w:p>
        </w:tc>
      </w:tr>
      <w:tr w14:paraId="5CBAC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73DB262A">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附件1：</w:t>
            </w:r>
          </w:p>
        </w:tc>
        <w:tc>
          <w:tcPr>
            <w:tcW w:w="1957" w:type="dxa"/>
            <w:tcBorders>
              <w:top w:val="single" w:color="auto" w:sz="4" w:space="0"/>
              <w:left w:val="single" w:color="auto" w:sz="4" w:space="0"/>
              <w:bottom w:val="single" w:color="auto" w:sz="4" w:space="0"/>
            </w:tcBorders>
            <w:noWrap w:val="0"/>
            <w:vAlign w:val="top"/>
          </w:tcPr>
          <w:p w14:paraId="1D218FEE">
            <w:pPr>
              <w:spacing w:line="240" w:lineRule="auto"/>
              <w:ind w:left="45" w:leftChars="14" w:firstLine="0" w:firstLineChars="0"/>
              <w:jc w:val="both"/>
              <w:rPr>
                <w:rFonts w:hint="eastAsia" w:ascii="宋体" w:hAnsi="宋体"/>
                <w:sz w:val="21"/>
                <w:szCs w:val="21"/>
              </w:rPr>
            </w:pPr>
            <w:r>
              <w:rPr>
                <w:rFonts w:hint="eastAsia" w:ascii="宋体" w:hAnsi="宋体"/>
                <w:sz w:val="21"/>
                <w:szCs w:val="21"/>
              </w:rPr>
              <w:t xml:space="preserve">    份，每份   页</w:t>
            </w:r>
          </w:p>
        </w:tc>
      </w:tr>
      <w:tr w14:paraId="04042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29BA6EE0">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附件2：</w:t>
            </w:r>
          </w:p>
        </w:tc>
        <w:tc>
          <w:tcPr>
            <w:tcW w:w="1957" w:type="dxa"/>
            <w:tcBorders>
              <w:top w:val="single" w:color="auto" w:sz="4" w:space="0"/>
              <w:left w:val="single" w:color="auto" w:sz="4" w:space="0"/>
              <w:bottom w:val="single" w:color="auto" w:sz="4" w:space="0"/>
            </w:tcBorders>
            <w:noWrap w:val="0"/>
            <w:vAlign w:val="top"/>
          </w:tcPr>
          <w:p w14:paraId="4DB5EEDF">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10B1D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 w:hRule="atLeast"/>
          <w:jc w:val="center"/>
        </w:trPr>
        <w:tc>
          <w:tcPr>
            <w:tcW w:w="7345" w:type="dxa"/>
            <w:gridSpan w:val="5"/>
            <w:tcBorders>
              <w:top w:val="single" w:color="auto" w:sz="4" w:space="0"/>
              <w:bottom w:val="single" w:color="auto" w:sz="6" w:space="0"/>
              <w:right w:val="single" w:color="auto" w:sz="4" w:space="0"/>
            </w:tcBorders>
            <w:noWrap w:val="0"/>
            <w:vAlign w:val="top"/>
          </w:tcPr>
          <w:p w14:paraId="67455E6C">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附件3：</w:t>
            </w:r>
          </w:p>
        </w:tc>
        <w:tc>
          <w:tcPr>
            <w:tcW w:w="1957" w:type="dxa"/>
            <w:tcBorders>
              <w:top w:val="single" w:color="auto" w:sz="4" w:space="0"/>
              <w:left w:val="single" w:color="auto" w:sz="4" w:space="0"/>
              <w:bottom w:val="single" w:color="auto" w:sz="6" w:space="0"/>
            </w:tcBorders>
            <w:noWrap w:val="0"/>
            <w:vAlign w:val="top"/>
          </w:tcPr>
          <w:p w14:paraId="7B9947E4">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4069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7345" w:type="dxa"/>
            <w:gridSpan w:val="5"/>
            <w:tcBorders>
              <w:top w:val="single" w:color="auto" w:sz="4" w:space="0"/>
              <w:bottom w:val="single" w:color="auto" w:sz="6" w:space="0"/>
              <w:right w:val="single" w:color="auto" w:sz="4" w:space="0"/>
            </w:tcBorders>
            <w:noWrap w:val="0"/>
            <w:vAlign w:val="top"/>
          </w:tcPr>
          <w:p w14:paraId="1F60433C">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附件4：</w:t>
            </w:r>
          </w:p>
        </w:tc>
        <w:tc>
          <w:tcPr>
            <w:tcW w:w="1957" w:type="dxa"/>
            <w:tcBorders>
              <w:top w:val="single" w:color="auto" w:sz="4" w:space="0"/>
              <w:left w:val="single" w:color="auto" w:sz="4" w:space="0"/>
              <w:bottom w:val="single" w:color="auto" w:sz="6" w:space="0"/>
            </w:tcBorders>
            <w:noWrap w:val="0"/>
            <w:vAlign w:val="top"/>
          </w:tcPr>
          <w:p w14:paraId="02C07838">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6B400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1" w:hRule="atLeast"/>
          <w:jc w:val="center"/>
        </w:trPr>
        <w:tc>
          <w:tcPr>
            <w:tcW w:w="4801" w:type="dxa"/>
            <w:gridSpan w:val="3"/>
            <w:tcBorders>
              <w:top w:val="single" w:color="auto" w:sz="6" w:space="0"/>
              <w:right w:val="single" w:color="auto" w:sz="4" w:space="0"/>
            </w:tcBorders>
            <w:noWrap w:val="0"/>
            <w:vAlign w:val="top"/>
          </w:tcPr>
          <w:p w14:paraId="0AB69BF5">
            <w:pPr>
              <w:spacing w:line="240" w:lineRule="auto"/>
              <w:ind w:firstLine="0" w:firstLineChars="0"/>
              <w:jc w:val="both"/>
              <w:rPr>
                <w:rFonts w:hint="eastAsia" w:ascii="宋体" w:hAnsi="宋体"/>
                <w:b/>
                <w:sz w:val="21"/>
                <w:szCs w:val="21"/>
              </w:rPr>
            </w:pPr>
            <w:r>
              <w:rPr>
                <w:rFonts w:hint="eastAsia" w:ascii="宋体" w:hAnsi="宋体"/>
                <w:b/>
                <w:sz w:val="21"/>
                <w:szCs w:val="21"/>
              </w:rPr>
              <w:t>⑦</w:t>
            </w:r>
            <w:r>
              <w:rPr>
                <w:rFonts w:hint="eastAsia" w:ascii="宋体" w:hAnsi="宋体"/>
                <w:b/>
                <w:sz w:val="21"/>
                <w:szCs w:val="21"/>
                <w:lang w:eastAsia="zh-CN"/>
              </w:rPr>
              <w:t>快保</w:t>
            </w:r>
            <w:r>
              <w:rPr>
                <w:rFonts w:hint="eastAsia" w:ascii="宋体" w:hAnsi="宋体"/>
                <w:b/>
                <w:sz w:val="21"/>
                <w:szCs w:val="21"/>
              </w:rPr>
              <w:t>优先审查请求人签章：</w:t>
            </w:r>
          </w:p>
          <w:p w14:paraId="728FB182">
            <w:pPr>
              <w:spacing w:line="240" w:lineRule="auto"/>
              <w:ind w:firstLine="0" w:firstLineChars="0"/>
              <w:jc w:val="both"/>
              <w:rPr>
                <w:rFonts w:hint="eastAsia" w:ascii="宋体" w:hAnsi="宋体"/>
                <w:b/>
                <w:sz w:val="21"/>
                <w:szCs w:val="21"/>
              </w:rPr>
            </w:pPr>
          </w:p>
          <w:p w14:paraId="25E90015">
            <w:pPr>
              <w:spacing w:line="240" w:lineRule="auto"/>
              <w:ind w:firstLine="0" w:firstLineChars="0"/>
              <w:jc w:val="both"/>
              <w:rPr>
                <w:rFonts w:hint="eastAsia" w:ascii="宋体" w:hAnsi="宋体"/>
                <w:b/>
                <w:sz w:val="21"/>
                <w:szCs w:val="21"/>
              </w:rPr>
            </w:pPr>
          </w:p>
          <w:p w14:paraId="7356864B">
            <w:pPr>
              <w:spacing w:line="240" w:lineRule="auto"/>
              <w:ind w:firstLine="0" w:firstLineChars="0"/>
              <w:jc w:val="both"/>
              <w:rPr>
                <w:rFonts w:hint="eastAsia" w:ascii="宋体" w:hAnsi="宋体"/>
                <w:b/>
                <w:sz w:val="21"/>
                <w:szCs w:val="21"/>
              </w:rPr>
            </w:pPr>
          </w:p>
          <w:p w14:paraId="0255764D">
            <w:pPr>
              <w:spacing w:line="240" w:lineRule="auto"/>
              <w:ind w:firstLine="0" w:firstLineChars="0"/>
              <w:jc w:val="both"/>
              <w:rPr>
                <w:rFonts w:hint="eastAsia" w:ascii="宋体" w:hAnsi="宋体"/>
                <w:b/>
                <w:sz w:val="21"/>
                <w:szCs w:val="21"/>
              </w:rPr>
            </w:pPr>
          </w:p>
          <w:p w14:paraId="2F63CD80">
            <w:pPr>
              <w:spacing w:line="240" w:lineRule="auto"/>
              <w:ind w:firstLine="0" w:firstLineChars="0"/>
              <w:jc w:val="both"/>
              <w:rPr>
                <w:rFonts w:hint="eastAsia" w:ascii="宋体" w:hAnsi="宋体"/>
                <w:sz w:val="21"/>
                <w:szCs w:val="20"/>
              </w:rPr>
            </w:pPr>
          </w:p>
          <w:p w14:paraId="27C81EC3">
            <w:pPr>
              <w:ind w:left="64" w:leftChars="20"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c>
          <w:tcPr>
            <w:tcW w:w="4501" w:type="dxa"/>
            <w:gridSpan w:val="3"/>
            <w:tcBorders>
              <w:top w:val="single" w:color="auto" w:sz="6" w:space="0"/>
              <w:left w:val="single" w:color="auto" w:sz="4" w:space="0"/>
              <w:bottom w:val="single" w:color="auto" w:sz="12" w:space="0"/>
              <w:right w:val="single" w:color="auto" w:sz="12" w:space="0"/>
            </w:tcBorders>
            <w:noWrap w:val="0"/>
            <w:vAlign w:val="top"/>
          </w:tcPr>
          <w:p w14:paraId="713CAB96">
            <w:pPr>
              <w:spacing w:line="240" w:lineRule="auto"/>
              <w:ind w:leftChars="-1" w:hanging="2" w:hangingChars="1"/>
              <w:jc w:val="both"/>
              <w:rPr>
                <w:rFonts w:hint="eastAsia" w:ascii="宋体" w:hAnsi="宋体"/>
                <w:b/>
                <w:sz w:val="21"/>
                <w:szCs w:val="21"/>
              </w:rPr>
            </w:pPr>
            <w:r>
              <w:rPr>
                <w:rFonts w:hint="eastAsia" w:ascii="宋体" w:hAnsi="宋体"/>
                <w:b/>
                <w:sz w:val="21"/>
                <w:szCs w:val="21"/>
              </w:rPr>
              <w:t>⑧</w:t>
            </w:r>
            <w:r>
              <w:rPr>
                <w:rFonts w:hint="eastAsia" w:ascii="宋体" w:hAnsi="宋体"/>
                <w:b/>
                <w:sz w:val="21"/>
                <w:szCs w:val="21"/>
                <w:lang w:eastAsia="zh-CN"/>
              </w:rPr>
              <w:t>保护中心</w:t>
            </w:r>
            <w:r>
              <w:rPr>
                <w:rFonts w:hint="eastAsia" w:ascii="宋体" w:hAnsi="宋体"/>
                <w:b/>
                <w:sz w:val="21"/>
                <w:szCs w:val="21"/>
              </w:rPr>
              <w:t>签署推荐意见</w:t>
            </w:r>
          </w:p>
          <w:p w14:paraId="6F54602E">
            <w:pPr>
              <w:widowControl/>
              <w:spacing w:line="240" w:lineRule="auto"/>
              <w:ind w:firstLine="0" w:firstLineChars="0"/>
              <w:rPr>
                <w:rFonts w:ascii="宋体" w:hAnsi="宋体"/>
                <w:sz w:val="21"/>
                <w:szCs w:val="20"/>
              </w:rPr>
            </w:pPr>
          </w:p>
          <w:p w14:paraId="20AB3FCA">
            <w:pPr>
              <w:widowControl/>
              <w:spacing w:line="240" w:lineRule="auto"/>
              <w:ind w:firstLine="0" w:firstLineChars="0"/>
              <w:rPr>
                <w:rFonts w:hint="eastAsia" w:ascii="宋体" w:hAnsi="宋体"/>
                <w:sz w:val="21"/>
                <w:szCs w:val="20"/>
              </w:rPr>
            </w:pPr>
          </w:p>
          <w:p w14:paraId="6171ADBA">
            <w:pPr>
              <w:widowControl/>
              <w:spacing w:line="240" w:lineRule="auto"/>
              <w:ind w:firstLine="0" w:firstLineChars="0"/>
              <w:rPr>
                <w:rFonts w:hint="eastAsia" w:ascii="宋体" w:hAnsi="宋体"/>
                <w:sz w:val="21"/>
                <w:szCs w:val="20"/>
              </w:rPr>
            </w:pPr>
          </w:p>
          <w:p w14:paraId="02837041">
            <w:pPr>
              <w:widowControl/>
              <w:spacing w:line="240" w:lineRule="auto"/>
              <w:ind w:firstLine="0" w:firstLineChars="0"/>
              <w:rPr>
                <w:rFonts w:hint="eastAsia" w:ascii="宋体" w:hAnsi="宋体"/>
                <w:sz w:val="21"/>
                <w:szCs w:val="20"/>
              </w:rPr>
            </w:pPr>
          </w:p>
          <w:p w14:paraId="73A8937B">
            <w:pPr>
              <w:widowControl/>
              <w:spacing w:line="240" w:lineRule="auto"/>
              <w:ind w:firstLine="0" w:firstLineChars="0"/>
              <w:rPr>
                <w:rFonts w:ascii="宋体" w:hAnsi="宋体"/>
                <w:sz w:val="21"/>
                <w:szCs w:val="20"/>
              </w:rPr>
            </w:pPr>
          </w:p>
          <w:p w14:paraId="202575ED">
            <w:pPr>
              <w:ind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bl>
    <w:p w14:paraId="1D9B5430">
      <w:pPr>
        <w:spacing w:line="240" w:lineRule="auto"/>
        <w:ind w:firstLine="0" w:firstLineChars="0"/>
        <w:jc w:val="both"/>
        <w:sectPr>
          <w:headerReference r:id="rId5" w:type="first"/>
          <w:footerReference r:id="rId8" w:type="first"/>
          <w:headerReference r:id="rId3" w:type="default"/>
          <w:footerReference r:id="rId6" w:type="default"/>
          <w:headerReference r:id="rId4" w:type="even"/>
          <w:footerReference r:id="rId7" w:type="even"/>
          <w:pgSz w:w="11906" w:h="16838"/>
          <w:pgMar w:top="1418" w:right="851" w:bottom="1091" w:left="1418" w:header="851" w:footer="562" w:gutter="0"/>
          <w:pgNumType w:fmt="decimal"/>
          <w:cols w:space="720" w:num="1"/>
          <w:docGrid w:type="lines" w:linePitch="312" w:charSpace="0"/>
        </w:sectPr>
      </w:pPr>
    </w:p>
    <w:p w14:paraId="4126A7A0">
      <w:pPr>
        <w:numPr>
          <w:ilvl w:val="0"/>
          <w:numId w:val="0"/>
        </w:numPr>
        <w:spacing w:line="360" w:lineRule="auto"/>
        <w:ind w:left="0" w:firstLine="0" w:firstLineChars="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注意事项</w:t>
      </w:r>
    </w:p>
    <w:p w14:paraId="3A682651">
      <w:pPr>
        <w:numPr>
          <w:ilvl w:val="0"/>
          <w:numId w:val="0"/>
        </w:numPr>
        <w:spacing w:line="360" w:lineRule="auto"/>
        <w:ind w:left="0" w:firstLine="0" w:firstLineChars="0"/>
        <w:jc w:val="both"/>
        <w:rPr>
          <w:rFonts w:hint="eastAsia" w:ascii="宋体" w:hAnsi="宋体"/>
          <w:sz w:val="21"/>
          <w:szCs w:val="21"/>
        </w:rPr>
      </w:pPr>
      <w:r>
        <w:rPr>
          <w:rFonts w:hint="eastAsia" w:ascii="宋体" w:hAnsi="宋体"/>
          <w:sz w:val="21"/>
          <w:szCs w:val="21"/>
          <w:lang w:eastAsia="zh-CN"/>
        </w:rPr>
        <w:t>一、</w:t>
      </w:r>
      <w:r>
        <w:rPr>
          <w:rFonts w:hint="eastAsia" w:ascii="宋体" w:hAnsi="宋体"/>
          <w:sz w:val="21"/>
          <w:szCs w:val="21"/>
        </w:rPr>
        <w:t>本表</w:t>
      </w:r>
      <w:r>
        <w:rPr>
          <w:rFonts w:hint="eastAsia" w:ascii="宋体" w:hAnsi="宋体" w:cs="Times New Roman"/>
          <w:sz w:val="21"/>
          <w:szCs w:val="21"/>
          <w:lang w:eastAsia="zh-CN"/>
        </w:rPr>
        <w:t>供各保护中心制定快保优先审查请求书制式表格时参考。</w:t>
      </w:r>
    </w:p>
    <w:p w14:paraId="6C63D206">
      <w:pPr>
        <w:numPr>
          <w:ilvl w:val="0"/>
          <w:numId w:val="0"/>
        </w:numPr>
        <w:spacing w:line="360" w:lineRule="auto"/>
        <w:ind w:left="0" w:firstLine="0" w:firstLineChars="0"/>
        <w:jc w:val="both"/>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填表说明</w:t>
      </w:r>
    </w:p>
    <w:p w14:paraId="52CA156A">
      <w:pPr>
        <w:numPr>
          <w:ilvl w:val="0"/>
          <w:numId w:val="1"/>
        </w:numPr>
        <w:spacing w:line="360" w:lineRule="auto"/>
        <w:ind w:left="620" w:firstLine="0"/>
        <w:jc w:val="both"/>
        <w:rPr>
          <w:rFonts w:hint="eastAsia" w:ascii="宋体" w:hAnsi="宋体"/>
          <w:sz w:val="21"/>
          <w:szCs w:val="21"/>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1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hint="eastAsia" w:ascii="宋体" w:hAnsi="宋体"/>
          <w:sz w:val="21"/>
          <w:szCs w:val="21"/>
        </w:rPr>
        <w:t>②栏由</w:t>
      </w:r>
      <w:r>
        <w:rPr>
          <w:rFonts w:hint="eastAsia" w:ascii="宋体" w:hAnsi="宋体" w:cs="Times New Roman"/>
          <w:sz w:val="21"/>
          <w:szCs w:val="21"/>
          <w:lang w:eastAsia="zh-CN"/>
        </w:rPr>
        <w:t>快保</w:t>
      </w:r>
      <w:r>
        <w:rPr>
          <w:rFonts w:hint="eastAsia" w:ascii="宋体" w:hAnsi="宋体"/>
          <w:sz w:val="21"/>
          <w:szCs w:val="21"/>
        </w:rPr>
        <w:t>优先审查请求人填写请求</w:t>
      </w:r>
      <w:r>
        <w:rPr>
          <w:rFonts w:hint="eastAsia" w:ascii="宋体" w:hAnsi="宋体" w:cs="Times New Roman"/>
          <w:sz w:val="21"/>
          <w:szCs w:val="21"/>
          <w:lang w:eastAsia="zh-CN"/>
        </w:rPr>
        <w:t>快保</w:t>
      </w:r>
      <w:r>
        <w:rPr>
          <w:rFonts w:hint="eastAsia" w:ascii="宋体" w:hAnsi="宋体"/>
          <w:sz w:val="21"/>
          <w:szCs w:val="21"/>
        </w:rPr>
        <w:t>优先审查案件的基本信息，勾选</w:t>
      </w:r>
      <w:r>
        <w:rPr>
          <w:rFonts w:hint="eastAsia" w:ascii="宋体" w:hAnsi="宋体" w:cs="Times New Roman"/>
          <w:sz w:val="21"/>
          <w:szCs w:val="21"/>
          <w:lang w:eastAsia="zh-CN"/>
        </w:rPr>
        <w:t>快保</w:t>
      </w:r>
      <w:r>
        <w:rPr>
          <w:rFonts w:hint="eastAsia" w:ascii="宋体" w:hAnsi="宋体"/>
          <w:sz w:val="21"/>
          <w:szCs w:val="21"/>
        </w:rPr>
        <w:t>优先审查案件类型。请求</w:t>
      </w:r>
      <w:r>
        <w:rPr>
          <w:rFonts w:hint="eastAsia" w:ascii="宋体" w:hAnsi="宋体" w:cs="Times New Roman"/>
          <w:sz w:val="21"/>
          <w:szCs w:val="21"/>
          <w:lang w:eastAsia="zh-CN"/>
        </w:rPr>
        <w:t>快保</w:t>
      </w:r>
      <w:r>
        <w:rPr>
          <w:rFonts w:hint="eastAsia" w:ascii="宋体" w:hAnsi="宋体"/>
          <w:sz w:val="21"/>
          <w:szCs w:val="21"/>
        </w:rPr>
        <w:t>优先审查的案件是复审案件的，应当根据该复审案件</w:t>
      </w:r>
      <w:r>
        <w:rPr>
          <w:rFonts w:hint="eastAsia" w:ascii="宋体" w:hAnsi="宋体" w:cs="Times New Roman"/>
          <w:sz w:val="21"/>
          <w:szCs w:val="21"/>
        </w:rPr>
        <w:t>在</w:t>
      </w:r>
      <w:r>
        <w:rPr>
          <w:rFonts w:hint="eastAsia" w:ascii="宋体" w:hAnsi="宋体" w:cs="Times New Roman"/>
          <w:sz w:val="21"/>
          <w:szCs w:val="21"/>
          <w:lang w:eastAsia="zh-CN"/>
        </w:rPr>
        <w:t>提出专利申请前是否通过保护中心预审</w:t>
      </w:r>
      <w:r>
        <w:rPr>
          <w:rFonts w:hint="eastAsia" w:ascii="宋体" w:hAnsi="宋体"/>
          <w:sz w:val="21"/>
          <w:szCs w:val="21"/>
        </w:rPr>
        <w:t>，勾选“是”或者“否”</w:t>
      </w:r>
      <w:r>
        <w:rPr>
          <w:rFonts w:hint="eastAsia" w:ascii="宋体" w:hAnsi="宋体" w:cs="Times New Roman"/>
          <w:sz w:val="21"/>
          <w:szCs w:val="21"/>
          <w:lang w:eastAsia="zh-CN"/>
        </w:rPr>
        <w:t>，勾选“是”的同时，填写开展预审的知识产权保护中心的名称</w:t>
      </w:r>
      <w:r>
        <w:rPr>
          <w:rFonts w:hint="eastAsia" w:ascii="宋体" w:hAnsi="宋体"/>
          <w:sz w:val="21"/>
          <w:szCs w:val="21"/>
        </w:rPr>
        <w:t>。</w:t>
      </w:r>
    </w:p>
    <w:p w14:paraId="377482D0">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本表第③栏由</w:t>
      </w:r>
      <w:r>
        <w:rPr>
          <w:rFonts w:hint="eastAsia" w:ascii="宋体" w:hAnsi="宋体" w:cs="Times New Roman"/>
          <w:sz w:val="21"/>
          <w:szCs w:val="21"/>
          <w:lang w:eastAsia="zh-CN"/>
        </w:rPr>
        <w:t>快保</w:t>
      </w:r>
      <w:r>
        <w:rPr>
          <w:rFonts w:hint="eastAsia" w:ascii="宋体" w:hAnsi="宋体"/>
          <w:sz w:val="21"/>
          <w:szCs w:val="21"/>
        </w:rPr>
        <w:t>优先审查请求人应当勾选并填写基本信息。</w:t>
      </w:r>
    </w:p>
    <w:p w14:paraId="7D263DD1">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本表第④栏</w:t>
      </w:r>
      <w:r>
        <w:rPr>
          <w:rFonts w:hint="eastAsia" w:ascii="宋体" w:hAnsi="宋体" w:cs="Times New Roman"/>
          <w:sz w:val="21"/>
          <w:szCs w:val="21"/>
          <w:lang w:eastAsia="zh-CN"/>
        </w:rPr>
        <w:t>快保</w:t>
      </w:r>
      <w:r>
        <w:rPr>
          <w:rFonts w:hint="eastAsia" w:ascii="宋体" w:hAnsi="宋体"/>
          <w:sz w:val="21"/>
          <w:szCs w:val="21"/>
        </w:rPr>
        <w:t>优先审查请求人应当勾选请求优先审查的理由。</w:t>
      </w:r>
    </w:p>
    <w:p w14:paraId="13224D8F">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本表第⑤栏</w:t>
      </w:r>
      <w:r>
        <w:rPr>
          <w:rFonts w:hint="eastAsia" w:ascii="宋体" w:hAnsi="宋体" w:cs="Times New Roman"/>
          <w:sz w:val="21"/>
          <w:szCs w:val="21"/>
          <w:lang w:eastAsia="zh-CN"/>
        </w:rPr>
        <w:t>快保</w:t>
      </w:r>
      <w:r>
        <w:rPr>
          <w:rFonts w:hint="eastAsia" w:ascii="宋体" w:hAnsi="宋体"/>
          <w:sz w:val="21"/>
          <w:szCs w:val="21"/>
        </w:rPr>
        <w:t>优先审查请求人应当勾选</w:t>
      </w:r>
      <w:r>
        <w:rPr>
          <w:rFonts w:hint="eastAsia" w:ascii="宋体" w:hAnsi="宋体" w:cs="Times New Roman"/>
          <w:sz w:val="21"/>
          <w:szCs w:val="21"/>
          <w:lang w:eastAsia="zh-CN"/>
        </w:rPr>
        <w:t>快保</w:t>
      </w:r>
      <w:r>
        <w:rPr>
          <w:rFonts w:hint="eastAsia" w:ascii="宋体" w:hAnsi="宋体"/>
          <w:sz w:val="21"/>
          <w:szCs w:val="21"/>
        </w:rPr>
        <w:t>优先审查请求人声明，</w:t>
      </w:r>
      <w:r>
        <w:rPr>
          <w:rFonts w:hint="eastAsia" w:ascii="宋体" w:hAnsi="宋体" w:cs="Times New Roman"/>
          <w:sz w:val="21"/>
          <w:szCs w:val="21"/>
          <w:lang w:eastAsia="zh-CN"/>
        </w:rPr>
        <w:t>并提交相关材料</w:t>
      </w:r>
      <w:r>
        <w:rPr>
          <w:rFonts w:hint="eastAsia" w:ascii="宋体" w:hAnsi="宋体"/>
          <w:sz w:val="21"/>
          <w:szCs w:val="21"/>
        </w:rPr>
        <w:t>。</w:t>
      </w:r>
    </w:p>
    <w:p w14:paraId="55EDA72D">
      <w:pPr>
        <w:numPr>
          <w:ilvl w:val="0"/>
          <w:numId w:val="0"/>
        </w:numPr>
        <w:spacing w:line="360" w:lineRule="auto"/>
        <w:ind w:left="620" w:firstLine="0" w:firstLineChars="0"/>
        <w:jc w:val="both"/>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本表第⑥栏由</w:t>
      </w:r>
      <w:r>
        <w:rPr>
          <w:rFonts w:hint="eastAsia" w:ascii="宋体" w:hAnsi="宋体" w:cs="Times New Roman"/>
          <w:sz w:val="21"/>
          <w:szCs w:val="21"/>
          <w:lang w:eastAsia="zh-CN"/>
        </w:rPr>
        <w:t>快保</w:t>
      </w:r>
      <w:r>
        <w:rPr>
          <w:rFonts w:hint="eastAsia" w:ascii="宋体" w:hAnsi="宋体"/>
          <w:sz w:val="21"/>
          <w:szCs w:val="21"/>
        </w:rPr>
        <w:t>优先审查请求人填写附件信息，若有多项附件，可另附页并写明文件内容。</w:t>
      </w:r>
    </w:p>
    <w:p w14:paraId="09A79A8C">
      <w:pPr>
        <w:numPr>
          <w:ilvl w:val="0"/>
          <w:numId w:val="0"/>
        </w:numPr>
        <w:spacing w:line="360" w:lineRule="auto"/>
        <w:ind w:left="620" w:leftChars="0" w:firstLine="420" w:firstLineChars="200"/>
        <w:rPr>
          <w:rFonts w:hint="eastAsia" w:ascii="宋体" w:hAnsi="宋体"/>
          <w:sz w:val="21"/>
          <w:szCs w:val="21"/>
        </w:rPr>
      </w:pPr>
      <w:r>
        <w:rPr>
          <w:rFonts w:hint="eastAsia" w:ascii="宋体" w:hAnsi="宋体"/>
          <w:sz w:val="21"/>
          <w:szCs w:val="21"/>
        </w:rPr>
        <w:t>其中，申请人已经</w:t>
      </w:r>
      <w:r>
        <w:rPr>
          <w:rFonts w:hint="eastAsia" w:ascii="宋体" w:hAnsi="宋体" w:cs="仿宋"/>
          <w:sz w:val="21"/>
          <w:szCs w:val="21"/>
          <w:lang w:eastAsia="zh-CN"/>
        </w:rPr>
        <w:t>产业化实施或者已经做好产业化实施准备</w:t>
      </w:r>
      <w:r>
        <w:rPr>
          <w:rFonts w:hint="eastAsia" w:ascii="宋体" w:hAnsi="宋体"/>
          <w:sz w:val="21"/>
          <w:szCs w:val="21"/>
        </w:rPr>
        <w:t>的，需要提交的相关证明文件</w:t>
      </w:r>
      <w:r>
        <w:rPr>
          <w:rFonts w:hint="eastAsia" w:ascii="宋体" w:hAnsi="宋体" w:cs="仿宋"/>
          <w:sz w:val="21"/>
          <w:szCs w:val="21"/>
          <w:lang w:eastAsia="zh-CN"/>
        </w:rPr>
        <w:t>通常可以是</w:t>
      </w:r>
      <w:r>
        <w:rPr>
          <w:rFonts w:hint="eastAsia" w:ascii="宋体" w:hAnsi="宋体"/>
          <w:sz w:val="21"/>
          <w:szCs w:val="21"/>
        </w:rPr>
        <w:t>原型照片或证明、样本证明、工厂注册证书、产品目录、产品手册</w:t>
      </w:r>
      <w:r>
        <w:rPr>
          <w:rFonts w:hint="eastAsia" w:ascii="宋体" w:hAnsi="宋体" w:cs="仿宋"/>
          <w:sz w:val="21"/>
          <w:szCs w:val="21"/>
          <w:lang w:eastAsia="zh-CN"/>
        </w:rPr>
        <w:t>等</w:t>
      </w:r>
      <w:r>
        <w:rPr>
          <w:rFonts w:hint="eastAsia" w:ascii="宋体" w:hAnsi="宋体"/>
          <w:sz w:val="21"/>
          <w:szCs w:val="21"/>
        </w:rPr>
        <w:t>；申请人有证据证明他人正在实施其发明创造的，需提交的相关证明文件</w:t>
      </w:r>
      <w:r>
        <w:rPr>
          <w:rFonts w:hint="eastAsia" w:ascii="宋体" w:hAnsi="宋体" w:cs="仿宋"/>
          <w:sz w:val="21"/>
          <w:szCs w:val="21"/>
          <w:lang w:eastAsia="zh-CN"/>
        </w:rPr>
        <w:t>可以包括</w:t>
      </w:r>
      <w:r>
        <w:rPr>
          <w:rFonts w:hint="eastAsia" w:ascii="宋体" w:hAnsi="宋体"/>
          <w:sz w:val="21"/>
          <w:szCs w:val="21"/>
        </w:rPr>
        <w:t>交易或销售证明</w:t>
      </w:r>
      <w:r>
        <w:rPr>
          <w:rFonts w:hint="eastAsia" w:ascii="宋体" w:hAnsi="宋体" w:cs="仿宋"/>
          <w:sz w:val="21"/>
          <w:szCs w:val="21"/>
          <w:lang w:eastAsia="zh-CN"/>
        </w:rPr>
        <w:t>等</w:t>
      </w:r>
      <w:r>
        <w:rPr>
          <w:rFonts w:hint="eastAsia" w:ascii="宋体" w:hAnsi="宋体"/>
          <w:sz w:val="21"/>
          <w:szCs w:val="21"/>
        </w:rPr>
        <w:t>(例如，买卖合同、产品供应协议、采购发票）。</w:t>
      </w:r>
    </w:p>
    <w:p w14:paraId="62D9C264">
      <w:pPr>
        <w:numPr>
          <w:ilvl w:val="0"/>
          <w:numId w:val="0"/>
        </w:numPr>
        <w:spacing w:line="360" w:lineRule="auto"/>
        <w:ind w:left="620" w:leftChars="0" w:firstLine="420" w:firstLineChars="200"/>
        <w:jc w:val="left"/>
        <w:rPr>
          <w:rFonts w:hint="eastAsia" w:ascii="宋体" w:hAnsi="宋体"/>
          <w:sz w:val="21"/>
          <w:szCs w:val="21"/>
        </w:rPr>
      </w:pPr>
      <w:r>
        <w:rPr>
          <w:rFonts w:hint="eastAsia" w:ascii="宋体" w:hAnsi="宋体"/>
          <w:sz w:val="21"/>
          <w:szCs w:val="21"/>
        </w:rPr>
        <w:t>对于无效宣告案件涉及的专利发生侵权纠纷的情形，需要提供相应的立案通知书、答辩通知书、起诉状、应诉通知书等文件。</w:t>
      </w:r>
    </w:p>
    <w:p w14:paraId="7C645F4E">
      <w:pPr>
        <w:numPr>
          <w:ilvl w:val="0"/>
          <w:numId w:val="0"/>
        </w:numPr>
        <w:spacing w:line="360" w:lineRule="auto"/>
        <w:ind w:left="620" w:firstLine="0" w:firstLineChars="0"/>
        <w:jc w:val="both"/>
        <w:rPr>
          <w:rFonts w:hint="eastAsia" w:ascii="宋体" w:hAnsi="宋体"/>
          <w:sz w:val="21"/>
          <w:szCs w:val="21"/>
        </w:rPr>
      </w:pPr>
      <w:r>
        <w:rPr>
          <w:rFonts w:hint="eastAsia" w:ascii="宋体" w:hAnsi="宋体"/>
          <w:sz w:val="21"/>
          <w:szCs w:val="21"/>
          <w:lang w:val="en-US" w:eastAsia="zh-CN"/>
        </w:rPr>
        <w:t xml:space="preserve">  6.</w:t>
      </w:r>
      <w:r>
        <w:rPr>
          <w:rFonts w:hint="eastAsia" w:ascii="宋体" w:hAnsi="宋体"/>
          <w:sz w:val="21"/>
          <w:szCs w:val="21"/>
        </w:rPr>
        <w:t>本表第⑦栏应由全体复审请求人或全体专利权人或全体无效宣告请求人签字或盖章，或者由提出优先审查请求的处理、审理涉案专利侵权纠纷的地方知识产权局、人民法院盖章。</w:t>
      </w:r>
    </w:p>
    <w:p w14:paraId="4C0C3D0A">
      <w:pPr>
        <w:numPr>
          <w:ilvl w:val="0"/>
          <w:numId w:val="0"/>
        </w:numPr>
        <w:spacing w:line="360" w:lineRule="auto"/>
        <w:ind w:left="620" w:right="0" w:rightChars="0" w:firstLine="0" w:firstLineChars="0"/>
        <w:jc w:val="both"/>
        <w:rPr>
          <w:rFonts w:hint="eastAsia" w:ascii="宋体" w:hAnsi="宋体" w:eastAsia="宋体" w:cs="Times New Roman"/>
          <w:sz w:val="21"/>
          <w:szCs w:val="21"/>
          <w:lang w:eastAsia="zh-CN"/>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8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⑧</w:t>
      </w:r>
      <w:r>
        <w:rPr>
          <w:rFonts w:ascii="宋体" w:hAnsi="宋体"/>
          <w:sz w:val="21"/>
          <w:szCs w:val="21"/>
        </w:rPr>
        <w:fldChar w:fldCharType="end"/>
      </w:r>
      <w:r>
        <w:rPr>
          <w:rFonts w:hint="eastAsia" w:ascii="宋体" w:hAnsi="宋体"/>
          <w:sz w:val="21"/>
          <w:szCs w:val="21"/>
        </w:rPr>
        <w:t>栏应当由</w:t>
      </w:r>
      <w:r>
        <w:rPr>
          <w:rFonts w:hint="eastAsia" w:ascii="宋体" w:hAnsi="宋体" w:cs="Times New Roman"/>
          <w:sz w:val="21"/>
          <w:szCs w:val="21"/>
          <w:lang w:eastAsia="zh-CN"/>
        </w:rPr>
        <w:t>保护中心</w:t>
      </w:r>
      <w:r>
        <w:rPr>
          <w:rFonts w:hint="eastAsia" w:ascii="宋体" w:hAnsi="宋体"/>
          <w:sz w:val="21"/>
          <w:szCs w:val="21"/>
        </w:rPr>
        <w:t>签署推荐意见</w:t>
      </w:r>
      <w:r>
        <w:rPr>
          <w:rFonts w:hint="eastAsia" w:ascii="宋体" w:hAnsi="宋体" w:cs="Times New Roman"/>
          <w:sz w:val="21"/>
          <w:szCs w:val="21"/>
          <w:lang w:eastAsia="zh-CN"/>
        </w:rPr>
        <w:t>，推荐意见写明具体推荐理由。</w:t>
      </w:r>
    </w:p>
    <w:p w14:paraId="66428E65">
      <w:pPr>
        <w:numPr>
          <w:ilvl w:val="0"/>
          <w:numId w:val="0"/>
        </w:numPr>
        <w:spacing w:line="360" w:lineRule="auto"/>
        <w:ind w:firstLine="640" w:firstLineChars="200"/>
        <w:rPr>
          <w:rFonts w:hint="default" w:ascii="仿宋_GB2312" w:hAnsi="仿宋_GB2312" w:eastAsia="仿宋_GB2312" w:cs="仿宋_GB2312"/>
          <w:b w:val="0"/>
          <w:bCs w:val="0"/>
          <w:highlight w:val="none"/>
          <w:lang w:val="en-US" w:eastAsia="zh-CN"/>
        </w:rPr>
      </w:pPr>
    </w:p>
    <w:p w14:paraId="664A6C23"/>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2C10">
    <w:pPr>
      <w:pStyle w:val="2"/>
      <w:ind w:left="0" w:leftChars="0" w:firstLine="0" w:firstLineChars="0"/>
      <w:rPr>
        <w:lang w:val="e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E092C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EE092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E4C7">
    <w:pPr>
      <w:pStyle w:val="2"/>
      <w:framePr w:wrap="around" w:vAnchor="text" w:hAnchor="margin" w:xAlign="center" w:y="1"/>
      <w:ind w:firstLine="360"/>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7C0651CB">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FE57">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F71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E11C1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AE11C1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2B0A">
    <w:pPr>
      <w:pStyle w:val="3"/>
      <w:ind w:firstLine="0" w:firstLineChars="0"/>
      <w:rPr>
        <w:rFonts w:hint="eastAsia" w:ascii="黑体" w:eastAsia="黑体"/>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D11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BE75">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537E6"/>
    <w:multiLevelType w:val="singleLevel"/>
    <w:tmpl w:val="FFE537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BF178A"/>
    <w:rsid w:val="1C9D411C"/>
    <w:rsid w:val="1DE77C5B"/>
    <w:rsid w:val="1ECBCC30"/>
    <w:rsid w:val="1F3D1B4C"/>
    <w:rsid w:val="2ED7703A"/>
    <w:rsid w:val="2EF31996"/>
    <w:rsid w:val="2F7729E0"/>
    <w:rsid w:val="2FFD882C"/>
    <w:rsid w:val="3560640B"/>
    <w:rsid w:val="375348A6"/>
    <w:rsid w:val="37E31FFE"/>
    <w:rsid w:val="3B6572CD"/>
    <w:rsid w:val="3EB75A61"/>
    <w:rsid w:val="3F7CE76B"/>
    <w:rsid w:val="3FDDC049"/>
    <w:rsid w:val="3FF593C4"/>
    <w:rsid w:val="3FFB59E0"/>
    <w:rsid w:val="46F7330E"/>
    <w:rsid w:val="4C726BCF"/>
    <w:rsid w:val="4FBB972B"/>
    <w:rsid w:val="5DCCCCEB"/>
    <w:rsid w:val="5F5D5926"/>
    <w:rsid w:val="639D4195"/>
    <w:rsid w:val="63B66382"/>
    <w:rsid w:val="677E0517"/>
    <w:rsid w:val="67F7AE69"/>
    <w:rsid w:val="67F80F52"/>
    <w:rsid w:val="6EF9805E"/>
    <w:rsid w:val="71ED5C50"/>
    <w:rsid w:val="75FF8BCE"/>
    <w:rsid w:val="77F1E911"/>
    <w:rsid w:val="7A7B5925"/>
    <w:rsid w:val="7A7B7F6A"/>
    <w:rsid w:val="7B6F2DA5"/>
    <w:rsid w:val="7BFFBD91"/>
    <w:rsid w:val="7D57692B"/>
    <w:rsid w:val="7D6EA2BC"/>
    <w:rsid w:val="7DF9E0B9"/>
    <w:rsid w:val="7E5F70D8"/>
    <w:rsid w:val="7F6E2C11"/>
    <w:rsid w:val="7F7E2BDA"/>
    <w:rsid w:val="7F7F1282"/>
    <w:rsid w:val="7FAB2A7C"/>
    <w:rsid w:val="A5FBF55A"/>
    <w:rsid w:val="AB775AC1"/>
    <w:rsid w:val="AECF6644"/>
    <w:rsid w:val="B7FF774B"/>
    <w:rsid w:val="BB7A9910"/>
    <w:rsid w:val="BBFBF443"/>
    <w:rsid w:val="BCCBA060"/>
    <w:rsid w:val="BEBF178A"/>
    <w:rsid w:val="BFBDDB48"/>
    <w:rsid w:val="BFFFA926"/>
    <w:rsid w:val="C6CE09E3"/>
    <w:rsid w:val="CEABB246"/>
    <w:rsid w:val="CF7A243D"/>
    <w:rsid w:val="CFDD2A2E"/>
    <w:rsid w:val="D9FD720E"/>
    <w:rsid w:val="E5DC99A1"/>
    <w:rsid w:val="ED53B04D"/>
    <w:rsid w:val="ED7F15D6"/>
    <w:rsid w:val="EEAFA7BB"/>
    <w:rsid w:val="EEBAFCF3"/>
    <w:rsid w:val="EFFBD21F"/>
    <w:rsid w:val="F35F7399"/>
    <w:rsid w:val="F375D13A"/>
    <w:rsid w:val="F59CB26C"/>
    <w:rsid w:val="F5DCD7FE"/>
    <w:rsid w:val="F8FF3BBF"/>
    <w:rsid w:val="FB5ED006"/>
    <w:rsid w:val="FBF10FA0"/>
    <w:rsid w:val="FC7BCA1D"/>
    <w:rsid w:val="FCFE0779"/>
    <w:rsid w:val="FEBD2CF2"/>
    <w:rsid w:val="FEED3E1F"/>
    <w:rsid w:val="FEFAAFDE"/>
    <w:rsid w:val="FF7F62F5"/>
    <w:rsid w:val="FFD73F58"/>
    <w:rsid w:val="FFF1F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qFormat/>
    <w:uiPriority w:val="0"/>
    <w:pPr>
      <w:tabs>
        <w:tab w:val="center" w:pos="4153"/>
        <w:tab w:val="right" w:pos="8306"/>
      </w:tabs>
      <w:snapToGrid w:val="0"/>
      <w:spacing w:line="240" w:lineRule="auto"/>
      <w:jc w:val="center"/>
    </w:pPr>
    <w:rPr>
      <w:sz w:val="18"/>
      <w:szCs w:val="18"/>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1148</Words>
  <Characters>1150</Characters>
  <Lines>0</Lines>
  <Paragraphs>0</Paragraphs>
  <TotalTime>1.33333333333333</TotalTime>
  <ScaleCrop>false</ScaleCrop>
  <LinksUpToDate>false</LinksUpToDate>
  <CharactersWithSpaces>1279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2026-05-07T17:07:00Z</dcterms:created>
  <dc:creator>lizi</dc:creator>
  <cp:lastModifiedBy>习习羊</cp:lastModifiedBy>
  <dcterms:modified xsi:type="dcterms:W3CDTF">2026-06-05T04:33:47Z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CABCC53BC70E44CBBB9C5BC2537ACEF4_13</vt:lpwstr>
  </property>
</Properties>
</file>