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90DA2">
      <w:pPr>
        <w:pStyle w:val="18"/>
        <w:ind w:left="-141" w:leftChars="-67"/>
      </w:pPr>
      <w:bookmarkStart w:id="0" w:name="_GoBack"/>
      <w:bookmarkEnd w:id="0"/>
      <w:r>
        <w:rPr>
          <w:rFonts w:hint="eastAsia"/>
        </w:rPr>
        <w:t>安徽省知识产权保护中心2026年专利预审服务直通车活动申请表</w:t>
      </w:r>
    </w:p>
    <w:p w14:paraId="0B1BCEA7"/>
    <w:tbl>
      <w:tblPr>
        <w:tblStyle w:val="3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083"/>
        <w:gridCol w:w="1225"/>
        <w:gridCol w:w="1602"/>
      </w:tblGrid>
      <w:tr w14:paraId="6241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980" w:type="dxa"/>
            <w:vAlign w:val="center"/>
          </w:tcPr>
          <w:p w14:paraId="273FD2F2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b/>
                <w:bCs/>
                <w:sz w:val="24"/>
                <w:szCs w:val="20"/>
              </w:rPr>
            </w:pPr>
            <w:r>
              <w:rPr>
                <w:rFonts w:eastAsia="仿宋" w:cs="Times New Roman"/>
                <w:b/>
                <w:bCs/>
                <w:sz w:val="24"/>
                <w:szCs w:val="20"/>
              </w:rPr>
              <w:t>单位名称</w:t>
            </w:r>
          </w:p>
        </w:tc>
        <w:tc>
          <w:tcPr>
            <w:tcW w:w="6910" w:type="dxa"/>
            <w:gridSpan w:val="3"/>
            <w:vAlign w:val="center"/>
          </w:tcPr>
          <w:p w14:paraId="568C5FBC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sz w:val="24"/>
                <w:szCs w:val="20"/>
              </w:rPr>
            </w:pPr>
          </w:p>
        </w:tc>
      </w:tr>
      <w:tr w14:paraId="4C2C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980" w:type="dxa"/>
            <w:vAlign w:val="center"/>
          </w:tcPr>
          <w:p w14:paraId="2B2B52C8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0"/>
              </w:rPr>
              <w:t>单位类型</w:t>
            </w:r>
          </w:p>
          <w:p w14:paraId="1128E56D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0"/>
              </w:rPr>
              <w:t>（可多选）</w:t>
            </w:r>
          </w:p>
        </w:tc>
        <w:tc>
          <w:tcPr>
            <w:tcW w:w="6910" w:type="dxa"/>
            <w:gridSpan w:val="3"/>
            <w:vAlign w:val="center"/>
          </w:tcPr>
          <w:p w14:paraId="327A6DC9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国家实验室          □ 全国重点实验室</w:t>
            </w:r>
          </w:p>
          <w:p w14:paraId="73AD9139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国家重大科技基础设施（大科学装置）</w:t>
            </w:r>
          </w:p>
          <w:p w14:paraId="1491C157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省部级重点实验室    □ 国家级/省级工程技术研究中心</w:t>
            </w:r>
          </w:p>
          <w:p w14:paraId="5356E7D2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院士等国内外顶尖人才团队</w:t>
            </w:r>
          </w:p>
          <w:p w14:paraId="3C3337B9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国家级领军人才团队</w:t>
            </w:r>
          </w:p>
          <w:p w14:paraId="462AD738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产业链链主企业      □ 国家级制造业单项冠军</w:t>
            </w:r>
          </w:p>
          <w:p w14:paraId="14FBC369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独角兽企业          □ 瞪羚企业</w:t>
            </w:r>
          </w:p>
          <w:p w14:paraId="16D6D9D7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国家级专精特新“小巨人”企业</w:t>
            </w:r>
          </w:p>
          <w:p w14:paraId="13ED99AA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上市企业            □ 知识产权示范企业/优势企业</w:t>
            </w:r>
          </w:p>
          <w:p w14:paraId="1D2CBFFD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“科大硅谷”入驻企业</w:t>
            </w:r>
          </w:p>
          <w:p w14:paraId="03DF6751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承担国家级或省部级重大科技创新项目</w:t>
            </w:r>
          </w:p>
          <w:p w14:paraId="10BCCDED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掌握关键核心技术、突破“卡脖子”难题</w:t>
            </w:r>
          </w:p>
          <w:p w14:paraId="68F64E74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其他：</w:t>
            </w:r>
            <w:r>
              <w:rPr>
                <w:rFonts w:hint="eastAsia" w:ascii="仿宋" w:hAnsi="仿宋" w:eastAsia="仿宋"/>
                <w:sz w:val="24"/>
                <w:szCs w:val="20"/>
                <w:u w:val="single"/>
              </w:rPr>
              <w:t xml:space="preserve">                                 </w:t>
            </w:r>
          </w:p>
        </w:tc>
      </w:tr>
      <w:tr w14:paraId="756E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tblHeader/>
          <w:jc w:val="center"/>
        </w:trPr>
        <w:tc>
          <w:tcPr>
            <w:tcW w:w="1980" w:type="dxa"/>
            <w:vAlign w:val="center"/>
          </w:tcPr>
          <w:p w14:paraId="093C3E1D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b/>
                <w:bCs/>
                <w:sz w:val="24"/>
                <w:szCs w:val="20"/>
              </w:rPr>
            </w:pPr>
            <w:r>
              <w:rPr>
                <w:rFonts w:eastAsia="仿宋" w:cs="Times New Roman"/>
                <w:b/>
                <w:bCs/>
                <w:sz w:val="24"/>
                <w:szCs w:val="20"/>
              </w:rPr>
              <w:t>单位简介</w:t>
            </w:r>
          </w:p>
        </w:tc>
        <w:tc>
          <w:tcPr>
            <w:tcW w:w="6910" w:type="dxa"/>
            <w:gridSpan w:val="3"/>
            <w:vAlign w:val="center"/>
          </w:tcPr>
          <w:p w14:paraId="5CF9C7B1">
            <w:pPr>
              <w:adjustRightInd w:val="0"/>
              <w:snapToGrid w:val="0"/>
              <w:spacing w:line="300" w:lineRule="auto"/>
              <w:jc w:val="both"/>
              <w:rPr>
                <w:rFonts w:eastAsia="仿宋" w:cs="Times New Roman"/>
                <w:sz w:val="24"/>
                <w:szCs w:val="20"/>
                <w:u w:val="single"/>
              </w:rPr>
            </w:pPr>
            <w:r>
              <w:rPr>
                <w:rFonts w:eastAsia="仿宋" w:cs="Times New Roman"/>
                <w:sz w:val="24"/>
                <w:szCs w:val="20"/>
              </w:rPr>
              <w:t>（可另附页）</w:t>
            </w:r>
          </w:p>
        </w:tc>
      </w:tr>
      <w:tr w14:paraId="2F92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980" w:type="dxa"/>
            <w:vAlign w:val="center"/>
          </w:tcPr>
          <w:p w14:paraId="316ED856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b/>
                <w:bCs/>
                <w:sz w:val="24"/>
                <w:szCs w:val="20"/>
              </w:rPr>
            </w:pPr>
            <w:r>
              <w:rPr>
                <w:rFonts w:eastAsia="仿宋" w:cs="Times New Roman"/>
                <w:b/>
                <w:bCs/>
                <w:sz w:val="24"/>
                <w:szCs w:val="20"/>
              </w:rPr>
              <w:t>负责人及职务</w:t>
            </w:r>
          </w:p>
        </w:tc>
        <w:tc>
          <w:tcPr>
            <w:tcW w:w="4083" w:type="dxa"/>
            <w:vAlign w:val="center"/>
          </w:tcPr>
          <w:p w14:paraId="046E3A7B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3C62EFE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b/>
                <w:bCs/>
                <w:sz w:val="24"/>
                <w:szCs w:val="20"/>
              </w:rPr>
            </w:pPr>
            <w:r>
              <w:rPr>
                <w:rFonts w:eastAsia="仿宋" w:cs="Times New Roman"/>
                <w:b/>
                <w:bCs/>
                <w:sz w:val="24"/>
                <w:szCs w:val="20"/>
              </w:rPr>
              <w:t>联系电话</w:t>
            </w:r>
          </w:p>
        </w:tc>
        <w:tc>
          <w:tcPr>
            <w:tcW w:w="1602" w:type="dxa"/>
            <w:vAlign w:val="center"/>
          </w:tcPr>
          <w:p w14:paraId="3505837E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sz w:val="24"/>
                <w:szCs w:val="20"/>
              </w:rPr>
            </w:pPr>
          </w:p>
        </w:tc>
      </w:tr>
      <w:tr w14:paraId="50DB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980" w:type="dxa"/>
            <w:vAlign w:val="center"/>
          </w:tcPr>
          <w:p w14:paraId="69E51C62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b/>
                <w:bCs/>
                <w:sz w:val="24"/>
                <w:szCs w:val="20"/>
              </w:rPr>
            </w:pPr>
            <w:r>
              <w:rPr>
                <w:rFonts w:eastAsia="仿宋" w:cs="Times New Roman"/>
                <w:b/>
                <w:bCs/>
                <w:sz w:val="24"/>
                <w:szCs w:val="20"/>
              </w:rPr>
              <w:t>联系人及职务</w:t>
            </w:r>
          </w:p>
        </w:tc>
        <w:tc>
          <w:tcPr>
            <w:tcW w:w="4083" w:type="dxa"/>
            <w:vAlign w:val="center"/>
          </w:tcPr>
          <w:p w14:paraId="157EBC90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A149570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b/>
                <w:bCs/>
                <w:sz w:val="24"/>
                <w:szCs w:val="20"/>
              </w:rPr>
            </w:pPr>
            <w:r>
              <w:rPr>
                <w:rFonts w:eastAsia="仿宋" w:cs="Times New Roman"/>
                <w:b/>
                <w:bCs/>
                <w:sz w:val="24"/>
                <w:szCs w:val="20"/>
              </w:rPr>
              <w:t>联系电话</w:t>
            </w:r>
          </w:p>
        </w:tc>
        <w:tc>
          <w:tcPr>
            <w:tcW w:w="1602" w:type="dxa"/>
            <w:vAlign w:val="center"/>
          </w:tcPr>
          <w:p w14:paraId="42B5BB36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sz w:val="24"/>
                <w:szCs w:val="20"/>
              </w:rPr>
            </w:pPr>
          </w:p>
        </w:tc>
      </w:tr>
      <w:tr w14:paraId="2565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980" w:type="dxa"/>
            <w:vAlign w:val="center"/>
          </w:tcPr>
          <w:p w14:paraId="60D283EF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b/>
                <w:bCs/>
                <w:sz w:val="24"/>
                <w:szCs w:val="20"/>
              </w:rPr>
            </w:pPr>
            <w:r>
              <w:rPr>
                <w:rFonts w:eastAsia="仿宋" w:cs="Times New Roman"/>
                <w:b/>
                <w:bCs/>
                <w:sz w:val="24"/>
                <w:szCs w:val="20"/>
              </w:rPr>
              <w:t>单位详细地址</w:t>
            </w:r>
          </w:p>
        </w:tc>
        <w:tc>
          <w:tcPr>
            <w:tcW w:w="6910" w:type="dxa"/>
            <w:gridSpan w:val="3"/>
            <w:vAlign w:val="center"/>
          </w:tcPr>
          <w:p w14:paraId="30C8E0D3">
            <w:pPr>
              <w:adjustRightInd w:val="0"/>
              <w:snapToGrid w:val="0"/>
              <w:spacing w:line="300" w:lineRule="auto"/>
              <w:jc w:val="left"/>
              <w:rPr>
                <w:rFonts w:eastAsia="仿宋" w:cs="Times New Roman"/>
                <w:sz w:val="24"/>
                <w:szCs w:val="20"/>
              </w:rPr>
            </w:pPr>
          </w:p>
        </w:tc>
      </w:tr>
    </w:tbl>
    <w:p w14:paraId="47D9743A"/>
    <w:tbl>
      <w:tblPr>
        <w:tblStyle w:val="3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910"/>
      </w:tblGrid>
      <w:tr w14:paraId="38FC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tblHeader/>
          <w:jc w:val="center"/>
        </w:trPr>
        <w:tc>
          <w:tcPr>
            <w:tcW w:w="1980" w:type="dxa"/>
            <w:vMerge w:val="restart"/>
            <w:vAlign w:val="center"/>
          </w:tcPr>
          <w:p w14:paraId="4F0437E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0"/>
              </w:rPr>
              <w:t>申报活动类型</w:t>
            </w:r>
          </w:p>
          <w:p w14:paraId="4EC8346C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0"/>
              </w:rPr>
              <w:t>（可多选）</w:t>
            </w:r>
          </w:p>
        </w:tc>
        <w:tc>
          <w:tcPr>
            <w:tcW w:w="6910" w:type="dxa"/>
            <w:vAlign w:val="center"/>
          </w:tcPr>
          <w:p w14:paraId="718FE979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预审员实践基地</w:t>
            </w:r>
          </w:p>
        </w:tc>
      </w:tr>
      <w:tr w14:paraId="1163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tblHeader/>
          <w:jc w:val="center"/>
        </w:trPr>
        <w:tc>
          <w:tcPr>
            <w:tcW w:w="1980" w:type="dxa"/>
            <w:vMerge w:val="continue"/>
            <w:vAlign w:val="center"/>
          </w:tcPr>
          <w:p w14:paraId="3A607128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910" w:type="dxa"/>
            <w:vAlign w:val="center"/>
          </w:tcPr>
          <w:p w14:paraId="20E1CC32">
            <w:pPr>
              <w:adjustRightInd w:val="0"/>
              <w:snapToGrid w:val="0"/>
              <w:spacing w:line="300" w:lineRule="auto"/>
              <w:ind w:firstLine="240" w:firstLineChars="100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重大科技攻关项目专利服务包</w:t>
            </w:r>
          </w:p>
        </w:tc>
      </w:tr>
      <w:tr w14:paraId="6C4F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tblHeader/>
          <w:jc w:val="center"/>
        </w:trPr>
        <w:tc>
          <w:tcPr>
            <w:tcW w:w="1980" w:type="dxa"/>
            <w:vMerge w:val="continue"/>
            <w:vAlign w:val="center"/>
          </w:tcPr>
          <w:p w14:paraId="2DFECC3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910" w:type="dxa"/>
            <w:vAlign w:val="center"/>
          </w:tcPr>
          <w:p w14:paraId="22ECAA54">
            <w:pPr>
              <w:adjustRightInd w:val="0"/>
              <w:snapToGrid w:val="0"/>
              <w:spacing w:line="300" w:lineRule="auto"/>
              <w:ind w:firstLine="240" w:firstLineChars="100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高层次人才团队专利服务“绿色通道”</w:t>
            </w:r>
          </w:p>
        </w:tc>
      </w:tr>
      <w:tr w14:paraId="3A9C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tblHeader/>
          <w:jc w:val="center"/>
        </w:trPr>
        <w:tc>
          <w:tcPr>
            <w:tcW w:w="1980" w:type="dxa"/>
            <w:vMerge w:val="continue"/>
            <w:vAlign w:val="center"/>
          </w:tcPr>
          <w:p w14:paraId="650D9926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910" w:type="dxa"/>
            <w:vAlign w:val="center"/>
          </w:tcPr>
          <w:p w14:paraId="55B923B7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“一企一策”专项服务</w:t>
            </w:r>
          </w:p>
        </w:tc>
      </w:tr>
      <w:tr w14:paraId="3626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  <w:tblHeader/>
          <w:jc w:val="center"/>
        </w:trPr>
        <w:tc>
          <w:tcPr>
            <w:tcW w:w="1980" w:type="dxa"/>
            <w:vAlign w:val="center"/>
          </w:tcPr>
          <w:p w14:paraId="1BEA0A1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0"/>
              </w:rPr>
              <w:t>具体申报理由</w:t>
            </w:r>
          </w:p>
        </w:tc>
        <w:tc>
          <w:tcPr>
            <w:tcW w:w="6910" w:type="dxa"/>
            <w:vAlign w:val="top"/>
          </w:tcPr>
          <w:p w14:paraId="0B751228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（包括但不限于项目研究背景或工作开展情况，遇到的困难或存在的问题，需要省知识产权保护中心提供服务的目的、内容、形式、大致时间、大致时长等，可另附页）</w:t>
            </w:r>
          </w:p>
          <w:p w14:paraId="14E5DB4C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一、项目背景</w:t>
            </w:r>
          </w:p>
          <w:p w14:paraId="19759020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</w:p>
          <w:p w14:paraId="288DA462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二、困难与不足</w:t>
            </w:r>
          </w:p>
          <w:p w14:paraId="4DC7405B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</w:p>
          <w:p w14:paraId="23B6084E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三、需求内容</w:t>
            </w:r>
          </w:p>
          <w:p w14:paraId="7A291E3A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</w:p>
          <w:p w14:paraId="3B202843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四、服务建议</w:t>
            </w:r>
          </w:p>
          <w:p w14:paraId="59269C57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</w:p>
          <w:p w14:paraId="27FAEA2B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</w:p>
          <w:p w14:paraId="4D905C00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</w:tr>
      <w:tr w14:paraId="6E1E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tblHeader/>
          <w:jc w:val="center"/>
        </w:trPr>
        <w:tc>
          <w:tcPr>
            <w:tcW w:w="1980" w:type="dxa"/>
            <w:vAlign w:val="center"/>
          </w:tcPr>
          <w:p w14:paraId="763AF04D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0"/>
              </w:rPr>
              <w:t>申报单位意见</w:t>
            </w:r>
          </w:p>
        </w:tc>
        <w:tc>
          <w:tcPr>
            <w:tcW w:w="6910" w:type="dxa"/>
            <w:vAlign w:val="center"/>
          </w:tcPr>
          <w:p w14:paraId="4C3145BC">
            <w:pPr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本单位自愿申报安徽省知识产权保护中心专利预审服务直通车活动，承诺提供的申报材料信息真实、准确，并积极配合开展相关工作。</w:t>
            </w:r>
          </w:p>
          <w:p w14:paraId="40716960">
            <w:pPr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</w:p>
          <w:p w14:paraId="466015B4">
            <w:pPr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负责人（签字）：                （单位公章）</w:t>
            </w:r>
          </w:p>
          <w:p w14:paraId="22F6B8DB">
            <w:pPr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年   月   日</w:t>
            </w:r>
          </w:p>
        </w:tc>
      </w:tr>
      <w:tr w14:paraId="0BFA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tblHeader/>
          <w:jc w:val="center"/>
        </w:trPr>
        <w:tc>
          <w:tcPr>
            <w:tcW w:w="1980" w:type="dxa"/>
            <w:vAlign w:val="center"/>
          </w:tcPr>
          <w:p w14:paraId="41B9044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0"/>
              </w:rPr>
              <w:t>省知识产权保护中心审批意见</w:t>
            </w:r>
          </w:p>
        </w:tc>
        <w:tc>
          <w:tcPr>
            <w:tcW w:w="6910" w:type="dxa"/>
            <w:vAlign w:val="center"/>
          </w:tcPr>
          <w:p w14:paraId="71E57D0A">
            <w:pPr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</w:tr>
    </w:tbl>
    <w:p w14:paraId="20856EA2">
      <w:pPr>
        <w:adjustRightInd w:val="0"/>
        <w:snapToGrid w:val="0"/>
        <w:spacing w:line="300" w:lineRule="auto"/>
        <w:jc w:val="left"/>
        <w:rPr>
          <w:rFonts w:hint="eastAsia" w:ascii="仿宋" w:hAnsi="仿宋" w:eastAsia="仿宋"/>
          <w:sz w:val="24"/>
          <w:szCs w:val="20"/>
        </w:rPr>
      </w:pPr>
      <w:r>
        <w:rPr>
          <w:rFonts w:hint="eastAsia" w:ascii="仿宋" w:hAnsi="仿宋" w:eastAsia="仿宋"/>
          <w:sz w:val="24"/>
          <w:szCs w:val="20"/>
        </w:rPr>
        <w:t>注：如有附页、附件等材料，请与此文件一并提交。</w:t>
      </w:r>
    </w:p>
    <w:sectPr>
      <w:pgSz w:w="11906" w:h="16838"/>
      <w:pgMar w:top="2098" w:right="1418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37"/>
    <w:rsid w:val="0000265E"/>
    <w:rsid w:val="00012E64"/>
    <w:rsid w:val="00030883"/>
    <w:rsid w:val="000333AF"/>
    <w:rsid w:val="00035BF1"/>
    <w:rsid w:val="00052137"/>
    <w:rsid w:val="00060A37"/>
    <w:rsid w:val="0007394D"/>
    <w:rsid w:val="00095F2E"/>
    <w:rsid w:val="000A1C36"/>
    <w:rsid w:val="000B63BF"/>
    <w:rsid w:val="000D6ED8"/>
    <w:rsid w:val="000F011B"/>
    <w:rsid w:val="00100723"/>
    <w:rsid w:val="00101D63"/>
    <w:rsid w:val="001079E4"/>
    <w:rsid w:val="0015091C"/>
    <w:rsid w:val="001710A2"/>
    <w:rsid w:val="001974EF"/>
    <w:rsid w:val="001E5838"/>
    <w:rsid w:val="001F1169"/>
    <w:rsid w:val="002663F0"/>
    <w:rsid w:val="00291670"/>
    <w:rsid w:val="002A2378"/>
    <w:rsid w:val="002C4AAC"/>
    <w:rsid w:val="002D7934"/>
    <w:rsid w:val="003144A9"/>
    <w:rsid w:val="00335357"/>
    <w:rsid w:val="00355872"/>
    <w:rsid w:val="0035608A"/>
    <w:rsid w:val="00362362"/>
    <w:rsid w:val="0036637F"/>
    <w:rsid w:val="003767DC"/>
    <w:rsid w:val="003B0E08"/>
    <w:rsid w:val="003C73BB"/>
    <w:rsid w:val="003D5A29"/>
    <w:rsid w:val="003E654B"/>
    <w:rsid w:val="003F5400"/>
    <w:rsid w:val="004017D2"/>
    <w:rsid w:val="00414EAF"/>
    <w:rsid w:val="00447C4C"/>
    <w:rsid w:val="004724C6"/>
    <w:rsid w:val="004959AD"/>
    <w:rsid w:val="004B7F2F"/>
    <w:rsid w:val="004C2E77"/>
    <w:rsid w:val="004C750D"/>
    <w:rsid w:val="004E1007"/>
    <w:rsid w:val="00523184"/>
    <w:rsid w:val="00586136"/>
    <w:rsid w:val="00595183"/>
    <w:rsid w:val="005A37AE"/>
    <w:rsid w:val="005A6056"/>
    <w:rsid w:val="005C3437"/>
    <w:rsid w:val="005D694C"/>
    <w:rsid w:val="005E1682"/>
    <w:rsid w:val="005F72C1"/>
    <w:rsid w:val="00600880"/>
    <w:rsid w:val="006357D4"/>
    <w:rsid w:val="00645A5A"/>
    <w:rsid w:val="00690AD9"/>
    <w:rsid w:val="006B7735"/>
    <w:rsid w:val="006D6395"/>
    <w:rsid w:val="006E105D"/>
    <w:rsid w:val="007220FC"/>
    <w:rsid w:val="00753738"/>
    <w:rsid w:val="00782445"/>
    <w:rsid w:val="007826F4"/>
    <w:rsid w:val="00782FBA"/>
    <w:rsid w:val="00786402"/>
    <w:rsid w:val="007A06CC"/>
    <w:rsid w:val="007D6460"/>
    <w:rsid w:val="007E7EC0"/>
    <w:rsid w:val="0082194E"/>
    <w:rsid w:val="008422ED"/>
    <w:rsid w:val="00842B7C"/>
    <w:rsid w:val="00860AB9"/>
    <w:rsid w:val="00865655"/>
    <w:rsid w:val="00873DEB"/>
    <w:rsid w:val="00881EC0"/>
    <w:rsid w:val="008B2C05"/>
    <w:rsid w:val="008C7ACC"/>
    <w:rsid w:val="008E1AB0"/>
    <w:rsid w:val="008E4DB7"/>
    <w:rsid w:val="00900223"/>
    <w:rsid w:val="00917769"/>
    <w:rsid w:val="00962864"/>
    <w:rsid w:val="009777CE"/>
    <w:rsid w:val="009C3AD1"/>
    <w:rsid w:val="009D6C2A"/>
    <w:rsid w:val="00A30FF5"/>
    <w:rsid w:val="00A6180D"/>
    <w:rsid w:val="00A7255C"/>
    <w:rsid w:val="00A80FC6"/>
    <w:rsid w:val="00A96711"/>
    <w:rsid w:val="00AA3CAA"/>
    <w:rsid w:val="00AC67E1"/>
    <w:rsid w:val="00AD12BC"/>
    <w:rsid w:val="00AD5751"/>
    <w:rsid w:val="00AD7FC6"/>
    <w:rsid w:val="00B02A34"/>
    <w:rsid w:val="00B51AD7"/>
    <w:rsid w:val="00B5333C"/>
    <w:rsid w:val="00B547DD"/>
    <w:rsid w:val="00B63990"/>
    <w:rsid w:val="00B77B53"/>
    <w:rsid w:val="00B85DBE"/>
    <w:rsid w:val="00BA2574"/>
    <w:rsid w:val="00BA5B16"/>
    <w:rsid w:val="00BB0E3A"/>
    <w:rsid w:val="00BD0480"/>
    <w:rsid w:val="00BE45D1"/>
    <w:rsid w:val="00C10BC2"/>
    <w:rsid w:val="00C2023D"/>
    <w:rsid w:val="00C3657B"/>
    <w:rsid w:val="00C53E82"/>
    <w:rsid w:val="00C74A5A"/>
    <w:rsid w:val="00C76BE8"/>
    <w:rsid w:val="00CA2536"/>
    <w:rsid w:val="00CC05C3"/>
    <w:rsid w:val="00D36958"/>
    <w:rsid w:val="00D63507"/>
    <w:rsid w:val="00DA406B"/>
    <w:rsid w:val="00DA4AAB"/>
    <w:rsid w:val="00DB0675"/>
    <w:rsid w:val="00DB4D14"/>
    <w:rsid w:val="00DE34B2"/>
    <w:rsid w:val="00DE7F3F"/>
    <w:rsid w:val="00E0023C"/>
    <w:rsid w:val="00E141DA"/>
    <w:rsid w:val="00E24F75"/>
    <w:rsid w:val="00E273C8"/>
    <w:rsid w:val="00E53E9A"/>
    <w:rsid w:val="00E84D59"/>
    <w:rsid w:val="00EA2353"/>
    <w:rsid w:val="00ED0366"/>
    <w:rsid w:val="00F078ED"/>
    <w:rsid w:val="00F420F1"/>
    <w:rsid w:val="00F64D52"/>
    <w:rsid w:val="00F71D05"/>
    <w:rsid w:val="00F72DD7"/>
    <w:rsid w:val="00F977CA"/>
    <w:rsid w:val="00F97DB2"/>
    <w:rsid w:val="00FC25FA"/>
    <w:rsid w:val="00FD20F9"/>
    <w:rsid w:val="00FE284F"/>
    <w:rsid w:val="00FF46A9"/>
    <w:rsid w:val="401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3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4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4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4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4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5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5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/>
      <w:b/>
      <w:bCs/>
      <w:kern w:val="28"/>
      <w:sz w:val="32"/>
      <w:szCs w:val="32"/>
    </w:rPr>
  </w:style>
  <w:style w:type="paragraph" w:styleId="14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6">
    <w:name w:val="Table Grid"/>
    <w:basedOn w:val="15"/>
    <w:uiPriority w:val="39"/>
    <w:pPr>
      <w:spacing w:line="240" w:lineRule="auto"/>
    </w:pPr>
    <w:tblPr>
      <w:tblBorders>
        <w:bottom w:val="single" w:color="auto" w:sz="4" w:space="0"/>
      </w:tblBorders>
    </w:tblPr>
    <w:tblStylePr w:type="firstRow">
      <w:pPr>
        <w:wordWrap/>
      </w:pPr>
      <w:rPr>
        <w:rFonts w:ascii="Times New Roman" w:hAnsi="Times New Roman" w:eastAsia="宋体"/>
        <w:sz w:val="21"/>
      </w:rPr>
      <w:tcPr>
        <w:tcBorders>
          <w:top w:val="single" w:color="auto" w:sz="4" w:space="0"/>
          <w:bottom w:val="single" w:color="auto" w:sz="4" w:space="0"/>
        </w:tcBorders>
      </w:tcPr>
    </w:tblStylePr>
  </w:style>
  <w:style w:type="paragraph" w:customStyle="1" w:styleId="18">
    <w:name w:val="公文标题"/>
    <w:basedOn w:val="1"/>
    <w:link w:val="19"/>
    <w:qFormat/>
    <w:uiPriority w:val="0"/>
    <w:pPr>
      <w:widowControl w:val="0"/>
      <w:spacing w:line="640" w:lineRule="exact"/>
      <w:jc w:val="center"/>
    </w:pPr>
    <w:rPr>
      <w:rFonts w:eastAsia="方正小标宋简体"/>
      <w:sz w:val="44"/>
      <w:szCs w:val="24"/>
    </w:rPr>
  </w:style>
  <w:style w:type="character" w:customStyle="1" w:styleId="19">
    <w:name w:val="公文标题 字符"/>
    <w:basedOn w:val="17"/>
    <w:link w:val="18"/>
    <w:qFormat/>
    <w:uiPriority w:val="0"/>
    <w:rPr>
      <w:rFonts w:eastAsia="方正小标宋简体"/>
      <w:sz w:val="44"/>
      <w:szCs w:val="24"/>
    </w:rPr>
  </w:style>
  <w:style w:type="paragraph" w:customStyle="1" w:styleId="20">
    <w:name w:val="公文正文"/>
    <w:basedOn w:val="13"/>
    <w:link w:val="21"/>
    <w:qFormat/>
    <w:uiPriority w:val="0"/>
    <w:pPr>
      <w:widowControl w:val="0"/>
      <w:spacing w:before="0" w:after="0" w:line="560" w:lineRule="exact"/>
      <w:ind w:firstLine="200" w:firstLineChars="200"/>
      <w:jc w:val="both"/>
      <w:outlineLvl w:val="9"/>
    </w:pPr>
    <w:rPr>
      <w:rFonts w:eastAsia="方正仿宋_GBK" w:cstheme="majorBidi"/>
      <w:b w:val="0"/>
    </w:rPr>
  </w:style>
  <w:style w:type="character" w:customStyle="1" w:styleId="21">
    <w:name w:val="公文正文 字符"/>
    <w:basedOn w:val="22"/>
    <w:link w:val="20"/>
    <w:uiPriority w:val="0"/>
    <w:rPr>
      <w:rFonts w:eastAsia="方正仿宋_GBK" w:asciiTheme="minorHAnsi" w:hAnsiTheme="minorHAnsi" w:cstheme="majorBidi"/>
      <w:b w:val="0"/>
      <w:kern w:val="28"/>
      <w:sz w:val="32"/>
      <w:szCs w:val="32"/>
    </w:rPr>
  </w:style>
  <w:style w:type="character" w:customStyle="1" w:styleId="22">
    <w:name w:val="副标题 字符"/>
    <w:basedOn w:val="17"/>
    <w:link w:val="13"/>
    <w:uiPriority w:val="11"/>
    <w:rPr>
      <w:rFonts w:asciiTheme="minorHAnsi" w:hAnsiTheme="minorHAnsi" w:eastAsiaTheme="minorEastAsia"/>
      <w:b/>
      <w:bCs/>
      <w:kern w:val="28"/>
      <w:sz w:val="32"/>
      <w:szCs w:val="32"/>
    </w:rPr>
  </w:style>
  <w:style w:type="paragraph" w:customStyle="1" w:styleId="23">
    <w:name w:val="公文段落标题"/>
    <w:basedOn w:val="20"/>
    <w:link w:val="24"/>
    <w:qFormat/>
    <w:uiPriority w:val="0"/>
    <w:pPr>
      <w:outlineLvl w:val="0"/>
    </w:pPr>
    <w:rPr>
      <w:rFonts w:eastAsia="黑体"/>
    </w:rPr>
  </w:style>
  <w:style w:type="character" w:customStyle="1" w:styleId="24">
    <w:name w:val="公文段落标题 字符"/>
    <w:basedOn w:val="21"/>
    <w:link w:val="23"/>
    <w:uiPriority w:val="0"/>
    <w:rPr>
      <w:rFonts w:eastAsia="黑体" w:asciiTheme="minorHAnsi" w:hAnsiTheme="minorHAnsi" w:cstheme="majorBidi"/>
      <w:kern w:val="28"/>
      <w:sz w:val="32"/>
      <w:szCs w:val="32"/>
    </w:rPr>
  </w:style>
  <w:style w:type="character" w:customStyle="1" w:styleId="25">
    <w:name w:val="标题 字符"/>
    <w:basedOn w:val="17"/>
    <w:link w:val="14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6">
    <w:name w:val="段落标题"/>
    <w:basedOn w:val="1"/>
    <w:link w:val="27"/>
    <w:qFormat/>
    <w:uiPriority w:val="0"/>
    <w:pPr>
      <w:widowControl w:val="0"/>
      <w:spacing w:line="560" w:lineRule="exact"/>
      <w:ind w:firstLine="200" w:firstLineChars="200"/>
      <w:outlineLvl w:val="0"/>
    </w:pPr>
    <w:rPr>
      <w:rFonts w:ascii="黑体" w:hAnsi="黑体" w:eastAsia="黑体" w:cs="Times New Roman"/>
      <w:sz w:val="32"/>
      <w:szCs w:val="32"/>
    </w:rPr>
  </w:style>
  <w:style w:type="character" w:customStyle="1" w:styleId="27">
    <w:name w:val="段落标题 字符"/>
    <w:basedOn w:val="17"/>
    <w:link w:val="26"/>
    <w:uiPriority w:val="0"/>
    <w:rPr>
      <w:rFonts w:ascii="黑体" w:hAnsi="黑体" w:eastAsia="黑体" w:cs="Times New Roman"/>
      <w:sz w:val="32"/>
      <w:szCs w:val="32"/>
    </w:rPr>
  </w:style>
  <w:style w:type="paragraph" w:customStyle="1" w:styleId="28">
    <w:name w:val="小标题"/>
    <w:basedOn w:val="20"/>
    <w:link w:val="29"/>
    <w:qFormat/>
    <w:uiPriority w:val="0"/>
    <w:pPr>
      <w:outlineLvl w:val="1"/>
    </w:pPr>
    <w:rPr>
      <w:rFonts w:eastAsia="方正楷体_GBK"/>
      <w:b/>
    </w:rPr>
  </w:style>
  <w:style w:type="character" w:customStyle="1" w:styleId="29">
    <w:name w:val="小标题 字符"/>
    <w:basedOn w:val="21"/>
    <w:link w:val="28"/>
    <w:uiPriority w:val="0"/>
    <w:rPr>
      <w:rFonts w:eastAsia="方正楷体_GBK" w:asciiTheme="minorHAnsi" w:hAnsiTheme="minorHAnsi" w:cstheme="majorBidi"/>
      <w:b/>
      <w:kern w:val="28"/>
      <w:sz w:val="32"/>
      <w:szCs w:val="32"/>
    </w:rPr>
  </w:style>
  <w:style w:type="table" w:customStyle="1" w:styleId="30">
    <w:name w:val="普通表"/>
    <w:basedOn w:val="15"/>
    <w:uiPriority w:val="99"/>
    <w:pPr>
      <w:spacing w:line="240" w:lineRule="auto"/>
      <w:jc w:val="center"/>
    </w:pPr>
    <w:rPr>
      <w:rFonts w:eastAsia="方正仿宋_GBK"/>
      <w:sz w:val="32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tblHeader/>
      <w:jc w:val="center"/>
    </w:trPr>
    <w:tcPr>
      <w:vAlign w:val="center"/>
    </w:tcPr>
  </w:style>
  <w:style w:type="paragraph" w:customStyle="1" w:styleId="31">
    <w:name w:val="（一）"/>
    <w:basedOn w:val="20"/>
    <w:link w:val="32"/>
    <w:qFormat/>
    <w:uiPriority w:val="0"/>
    <w:pPr>
      <w:jc w:val="left"/>
      <w:outlineLvl w:val="1"/>
    </w:pPr>
    <w:rPr>
      <w:rFonts w:eastAsia="方正楷体_GBK"/>
    </w:rPr>
  </w:style>
  <w:style w:type="character" w:customStyle="1" w:styleId="32">
    <w:name w:val="（一） 字符"/>
    <w:basedOn w:val="21"/>
    <w:link w:val="31"/>
    <w:uiPriority w:val="0"/>
    <w:rPr>
      <w:rFonts w:eastAsia="方正楷体_GBK" w:asciiTheme="minorHAnsi" w:hAnsiTheme="minorHAnsi" w:cstheme="majorBidi"/>
      <w:kern w:val="28"/>
      <w:sz w:val="32"/>
      <w:szCs w:val="32"/>
    </w:rPr>
  </w:style>
  <w:style w:type="paragraph" w:customStyle="1" w:styleId="33">
    <w:name w:val="微导航报告标题"/>
    <w:basedOn w:val="18"/>
    <w:link w:val="34"/>
    <w:qFormat/>
    <w:uiPriority w:val="0"/>
    <w:pPr>
      <w:outlineLvl w:val="0"/>
    </w:pPr>
    <w:rPr>
      <w:rFonts w:cs="Times New Roman"/>
    </w:rPr>
  </w:style>
  <w:style w:type="character" w:customStyle="1" w:styleId="34">
    <w:name w:val="微导航报告标题 字符"/>
    <w:basedOn w:val="19"/>
    <w:link w:val="33"/>
    <w:uiPriority w:val="0"/>
    <w:rPr>
      <w:rFonts w:eastAsia="方正小标宋简体" w:cs="Times New Roman"/>
      <w:sz w:val="44"/>
      <w:szCs w:val="24"/>
    </w:rPr>
  </w:style>
  <w:style w:type="character" w:customStyle="1" w:styleId="35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36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7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8">
    <w:name w:val="标题 4 字符"/>
    <w:basedOn w:val="17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39">
    <w:name w:val="标题 5 字符"/>
    <w:basedOn w:val="17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40">
    <w:name w:val="标题 6 字符"/>
    <w:basedOn w:val="17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41">
    <w:name w:val="标题 7 字符"/>
    <w:basedOn w:val="17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标题 8 字符"/>
    <w:basedOn w:val="17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标题 9 字符"/>
    <w:basedOn w:val="17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4">
    <w:name w:val="Quote"/>
    <w:basedOn w:val="1"/>
    <w:next w:val="1"/>
    <w:link w:val="4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引用 字符"/>
    <w:basedOn w:val="17"/>
    <w:link w:val="44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character" w:customStyle="1" w:styleId="47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9">
    <w:name w:val="明显引用 字符"/>
    <w:basedOn w:val="17"/>
    <w:link w:val="48"/>
    <w:uiPriority w:val="30"/>
    <w:rPr>
      <w:i/>
      <w:iCs/>
      <w:color w:val="104862" w:themeColor="accent1" w:themeShade="BF"/>
    </w:rPr>
  </w:style>
  <w:style w:type="character" w:customStyle="1" w:styleId="50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51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52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559</Characters>
  <Lines>48</Lines>
  <Paragraphs>54</Paragraphs>
  <TotalTime>99</TotalTime>
  <ScaleCrop>false</ScaleCrop>
  <LinksUpToDate>false</LinksUpToDate>
  <CharactersWithSpaces>696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2025-03-03T03:22:00Z</dcterms:created>
  <dc:creator>Hongru Fang</dc:creator>
  <cp:lastModifiedBy>习习羊</cp:lastModifiedBy>
  <dcterms:modified xsi:type="dcterms:W3CDTF">2026-05-25T03:56:56Z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0C16AEF4601E4E039827BC05DE377C98_13</vt:lpwstr>
  </property>
</Properties>
</file>